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6313" w14:textId="5BF714F5" w:rsidR="00B36B1A" w:rsidRDefault="00DC53F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AUDIÊNCIA PÚBLICA VIRTUAL DO </w:t>
      </w:r>
      <w:r>
        <w:rPr>
          <w:rFonts w:ascii="Calibri" w:eastAsia="Calibri" w:hAnsi="Calibri" w:cs="Calibri"/>
          <w:b/>
          <w:color w:val="000000"/>
        </w:rPr>
        <w:t>EMPREENDIMENTO:</w:t>
      </w:r>
    </w:p>
    <w:p w14:paraId="7B8BE6B0" w14:textId="427F8609" w:rsidR="00D468E8" w:rsidRDefault="004F640D" w:rsidP="00F26BA0">
      <w:pPr>
        <w:spacing w:after="120" w:line="240" w:lineRule="auto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EMPREENDIMENTO:</w:t>
      </w:r>
      <w:r>
        <w:rPr>
          <w:rFonts w:ascii="Calibri" w:hAnsi="Calibri" w:cs="Calibri"/>
          <w:color w:val="000000"/>
        </w:rPr>
        <w:t> </w:t>
      </w:r>
      <w:r w:rsidR="00437411">
        <w:rPr>
          <w:rStyle w:val="Forte"/>
          <w:rFonts w:ascii="docs-Roboto" w:hAnsi="docs-Roboto"/>
          <w:color w:val="202124"/>
          <w:shd w:val="clear" w:color="auto" w:fill="FFFFFF"/>
        </w:rPr>
        <w:t>RESIDENCIAL VIENA I E II, </w:t>
      </w:r>
      <w:r w:rsidR="00437411">
        <w:rPr>
          <w:rFonts w:ascii="docs-Roboto" w:hAnsi="docs-Roboto"/>
          <w:color w:val="202124"/>
          <w:shd w:val="clear" w:color="auto" w:fill="FFFFFF"/>
        </w:rPr>
        <w:t>localizados respectivamente na Gleba constituída pelo imóvel de matrícula 18.865 do 2° CRI - DF Setor Habitacional Santa Bárbara, Rua dos Buritis – Residencial Viena I, Lote 250 e AE 296, e na Gleba constituída pelos imóveis de matrículas 16.493 do 2°CRI, Setor Habitacional Santa Bárbara, Rua dos Buritis, AE. 289 e Lote 251</w:t>
      </w:r>
      <w:r>
        <w:rPr>
          <w:rFonts w:ascii="Calibri" w:hAnsi="Calibri" w:cs="Calibri"/>
          <w:color w:val="000000"/>
        </w:rPr>
        <w:t>.</w:t>
      </w:r>
    </w:p>
    <w:p w14:paraId="512C80CE" w14:textId="7CCF8464" w:rsidR="00B77ED9" w:rsidRPr="00C32F0C" w:rsidRDefault="00F26BA0" w:rsidP="00F26BA0">
      <w:pPr>
        <w:spacing w:after="120" w:line="240" w:lineRule="auto"/>
        <w:rPr>
          <w:rFonts w:ascii="Calibri" w:hAnsi="Calibri" w:cs="Calibri"/>
          <w:color w:val="FF0000"/>
        </w:rPr>
      </w:pPr>
      <w:r w:rsidRPr="00B20B88">
        <w:rPr>
          <w:rStyle w:val="Forte"/>
        </w:rPr>
        <w:t>INTERESSADO/EMPREENDEDOR:</w:t>
      </w:r>
      <w:r w:rsidR="00AC7CED" w:rsidRPr="00B20B88">
        <w:rPr>
          <w:rFonts w:ascii="Calibri" w:hAnsi="Calibri" w:cs="Calibri"/>
        </w:rPr>
        <w:t> </w:t>
      </w:r>
      <w:r w:rsidR="00D468E8">
        <w:rPr>
          <w:rFonts w:ascii="Calibri" w:hAnsi="Calibri" w:cs="Calibri"/>
          <w:color w:val="000000"/>
        </w:rPr>
        <w:t> </w:t>
      </w:r>
      <w:r w:rsidR="00437411">
        <w:rPr>
          <w:rFonts w:ascii="docs-Roboto" w:hAnsi="docs-Roboto"/>
          <w:color w:val="202124"/>
          <w:shd w:val="clear" w:color="auto" w:fill="FFFFFF"/>
        </w:rPr>
        <w:t>AM EMPREENDIMENTOS LTDA e ABEL DE SOUZA LIMEIRA JUNIOR</w:t>
      </w:r>
    </w:p>
    <w:p w14:paraId="6CE0ABB4" w14:textId="653C30E4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1DB7BE87" w14:textId="77777777" w:rsidR="00ED6DF6" w:rsidRDefault="00ED6DF6">
      <w:pPr>
        <w:jc w:val="center"/>
        <w:rPr>
          <w:rFonts w:ascii="Calibri" w:eastAsia="Calibri" w:hAnsi="Calibri" w:cs="Calibri"/>
          <w:b/>
        </w:rPr>
      </w:pPr>
    </w:p>
    <w:p w14:paraId="02280125" w14:textId="1B6F73BC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2CB5947D" w:rsidR="00B36B1A" w:rsidRDefault="00B77ED9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proporcionar uma maior participação popular, a presente audiência pública será realizada n</w:t>
      </w:r>
      <w:r w:rsidR="00DC53F3">
        <w:rPr>
          <w:rFonts w:ascii="Calibri" w:eastAsia="Calibri" w:hAnsi="Calibri" w:cs="Calibri"/>
          <w:i/>
        </w:rPr>
        <w:t xml:space="preserve">o </w:t>
      </w:r>
      <w:r w:rsidR="00237E4D">
        <w:rPr>
          <w:rFonts w:ascii="Calibri" w:eastAsia="Calibri" w:hAnsi="Calibri" w:cs="Calibri"/>
          <w:i/>
        </w:rPr>
        <w:t>formato virtual</w:t>
      </w:r>
      <w:r>
        <w:rPr>
          <w:rFonts w:ascii="Calibri" w:eastAsia="Calibri" w:hAnsi="Calibri" w:cs="Calibri"/>
          <w:i/>
        </w:rPr>
        <w:t xml:space="preserve"> com ponto de acesso presencial e transmissão online</w:t>
      </w:r>
      <w:r w:rsidR="00DC53F3">
        <w:rPr>
          <w:rFonts w:ascii="Calibri" w:eastAsia="Calibri" w:hAnsi="Calibri" w:cs="Calibri"/>
          <w:i/>
        </w:rPr>
        <w:t xml:space="preserve">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 w:rsidR="00DC53F3">
        <w:rPr>
          <w:rFonts w:ascii="Calibri" w:eastAsia="Calibri" w:hAnsi="Calibri" w:cs="Calibri"/>
          <w:i/>
        </w:rPr>
        <w:t>.</w:t>
      </w:r>
    </w:p>
    <w:p w14:paraId="6DB351E3" w14:textId="28697018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4F640D">
        <w:rPr>
          <w:rFonts w:ascii="Calibri" w:hAnsi="Calibri" w:cs="Calibri"/>
          <w:color w:val="000000"/>
        </w:rPr>
        <w:t> </w:t>
      </w:r>
      <w:r w:rsidR="00437411" w:rsidRPr="00437411">
        <w:rPr>
          <w:rFonts w:ascii="Calibri" w:hAnsi="Calibri" w:cs="Calibri"/>
          <w:color w:val="000000"/>
          <w:u w:val="single"/>
        </w:rPr>
        <w:t>dia 17 de julho de 2025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D13E62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0min e encerramento previsto para às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D13E62">
        <w:rPr>
          <w:rFonts w:ascii="Calibri" w:eastAsia="Calibri" w:hAnsi="Calibri" w:cs="Calibri"/>
          <w:b/>
          <w:u w:val="single"/>
        </w:rPr>
        <w:t>0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35451E90" w:rsidR="00B36B1A" w:rsidRDefault="00DC53F3" w:rsidP="003278B7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 AUDIÊNCIA PÚBLICA </w:t>
      </w:r>
      <w:r w:rsidR="00F20E58">
        <w:rPr>
          <w:rFonts w:ascii="Calibri" w:eastAsia="Calibri" w:hAnsi="Calibri" w:cs="Calibri"/>
          <w:b/>
          <w:color w:val="000000"/>
        </w:rPr>
        <w:t>VIRTUAL</w:t>
      </w:r>
      <w:r w:rsidR="00765DC0" w:rsidRPr="00466990">
        <w:rPr>
          <w:rFonts w:ascii="Calibri" w:eastAsia="Calibri" w:hAnsi="Calibri" w:cs="Calibri"/>
          <w:color w:val="000000"/>
        </w:rPr>
        <w:t xml:space="preserve">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>transmissão no YouTube.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7777777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r w:rsidR="00947404" w:rsidRPr="00947404">
        <w:rPr>
          <w:rFonts w:ascii="Calibri" w:eastAsia="Calibri" w:hAnsi="Calibri" w:cs="Calibri"/>
          <w:b/>
          <w:color w:val="FF0000"/>
        </w:rPr>
        <w:t>https://www.youtube.com/@BrasiliaAmbiental</w:t>
      </w:r>
    </w:p>
    <w:p w14:paraId="6041CD34" w14:textId="3BA28C03" w:rsidR="0009723A" w:rsidRPr="00D468E8" w:rsidRDefault="007F7A23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r w:rsidR="00823DC7">
        <w:rPr>
          <w:rFonts w:ascii="Calibri" w:eastAsia="Calibri" w:hAnsi="Calibri" w:cs="Calibri"/>
          <w:b/>
          <w:color w:val="000000"/>
        </w:rPr>
        <w:t>sessão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ED6DF6" w:rsidRPr="00ED6DF6">
        <w:rPr>
          <w:rFonts w:ascii="Calibri" w:eastAsia="Calibri" w:hAnsi="Calibri" w:cs="Calibri"/>
          <w:b/>
          <w:bCs/>
          <w:color w:val="000000"/>
        </w:rPr>
        <w:t xml:space="preserve">no </w:t>
      </w:r>
      <w:r w:rsidR="00CD78E1" w:rsidRPr="00CD78E1">
        <w:rPr>
          <w:b/>
          <w:bCs/>
        </w:rPr>
        <w:t>endereço</w:t>
      </w:r>
      <w:r w:rsidR="00CD78E1" w:rsidRPr="00D468E8">
        <w:rPr>
          <w:bCs/>
        </w:rPr>
        <w:t xml:space="preserve">: </w:t>
      </w:r>
      <w:r w:rsidR="00CE3EBE">
        <w:t xml:space="preserve">Salão de festas do Condomínio Estância Del Rey, localizado no Setor Habitacional </w:t>
      </w:r>
      <w:proofErr w:type="spellStart"/>
      <w:r w:rsidR="00CE3EBE">
        <w:t>Tororó</w:t>
      </w:r>
      <w:proofErr w:type="spellEnd"/>
      <w:r w:rsidR="00CE3EBE">
        <w:t>, Jardim Botânico – DF, CEP: 71684-550</w:t>
      </w:r>
      <w:r w:rsidR="00D468E8" w:rsidRPr="00D468E8">
        <w:rPr>
          <w:rStyle w:val="Forte"/>
          <w:rFonts w:ascii="Calibri" w:hAnsi="Calibri" w:cs="Calibri"/>
          <w:b w:val="0"/>
          <w:color w:val="000000"/>
        </w:rPr>
        <w:t>.</w:t>
      </w:r>
    </w:p>
    <w:p w14:paraId="028A3FF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</w:p>
    <w:p w14:paraId="3FAEF052" w14:textId="623B47EA" w:rsidR="00D468E8" w:rsidRDefault="0009723A" w:rsidP="00ED6DF6">
      <w:pPr>
        <w:jc w:val="both"/>
      </w:pPr>
      <w:r>
        <w:rPr>
          <w:rFonts w:ascii="Calibri" w:eastAsia="Calibri" w:hAnsi="Calibri" w:cs="Calibri"/>
          <w:b/>
        </w:rPr>
        <w:t xml:space="preserve">FORMULÁRIO ONLINE: </w:t>
      </w:r>
      <w:r>
        <w:rPr>
          <w:rFonts w:ascii="Calibri" w:eastAsia="Calibri" w:hAnsi="Calibri" w:cs="Calibri"/>
          <w:b/>
          <w:color w:val="000000"/>
        </w:rPr>
        <w:t xml:space="preserve">LINK PARA ACESSO: </w:t>
      </w:r>
      <w:hyperlink r:id="rId5" w:history="1">
        <w:r w:rsidR="00CE3EBE" w:rsidRPr="00CE3EBE">
          <w:rPr>
            <w:rStyle w:val="Hyperlink"/>
          </w:rPr>
          <w:t>https://forms.gle/am4N2UmQY8tjtkNU8</w:t>
        </w:r>
      </w:hyperlink>
    </w:p>
    <w:p w14:paraId="51FBFE4A" w14:textId="354658F3" w:rsidR="00ED6DF6" w:rsidRDefault="0009723A" w:rsidP="00ED6DF6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/>
        </w:rPr>
        <w:t>PARTICIPAR DA REUNIÃO ONLINE E SE INSCREVER PARA FAZER USO DA PALAVRA DURANTE A AUDIÊNCIA PÚBLICA. O LINK DA REUNIÃO ESTARÁ DISPONÍVEL NA DESCRIÇÃO DO VÍDEO AO VIVO DO YOUTUBE E NO SITE DO BRASÍLIA AMBIENTAL.</w:t>
      </w:r>
    </w:p>
    <w:p w14:paraId="581C0293" w14:textId="647FC652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Cs/>
        </w:rPr>
        <w:t xml:space="preserve">1) A inscrição para fazer uso da palavra é aberta a todos os interessados, sujeita à duração estabelecida para a Audiência Pública; </w:t>
      </w:r>
    </w:p>
    <w:p w14:paraId="459BAB93" w14:textId="269BC37D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Cs/>
        </w:rPr>
        <w:t xml:space="preserve">2) Qualquer pessoa poderá participar e se manifestar na Audiência Pública de forma online, por meio envio do formulário online que estará disponível, </w:t>
      </w:r>
      <w:r w:rsidR="00D21895">
        <w:rPr>
          <w:rFonts w:ascii="Calibri" w:eastAsia="Calibri" w:hAnsi="Calibri" w:cs="Calibri"/>
          <w:bCs/>
        </w:rPr>
        <w:t xml:space="preserve">que </w:t>
      </w:r>
      <w:r w:rsidRPr="0009723A">
        <w:rPr>
          <w:rFonts w:ascii="Calibri" w:eastAsia="Calibri" w:hAnsi="Calibri" w:cs="Calibri"/>
          <w:bCs/>
        </w:rPr>
        <w:t>cont</w:t>
      </w:r>
      <w:r w:rsidR="00D21895">
        <w:rPr>
          <w:rFonts w:ascii="Calibri" w:eastAsia="Calibri" w:hAnsi="Calibri" w:cs="Calibri"/>
          <w:bCs/>
        </w:rPr>
        <w:t>ém</w:t>
      </w:r>
      <w:r w:rsidRPr="0009723A">
        <w:rPr>
          <w:rFonts w:ascii="Calibri" w:eastAsia="Calibri" w:hAnsi="Calibri" w:cs="Calibri"/>
          <w:bCs/>
        </w:rPr>
        <w:t xml:space="preserve"> a identificação do interessado (nome completo, se for representante de algum grupo, associação ou entidade, incluir o nome completo desta). Formulários que não contenham a identificação do interessado não serão validadas e incluídas na Audiência Pública; </w:t>
      </w:r>
    </w:p>
    <w:p w14:paraId="60FE38A1" w14:textId="00120F02" w:rsidR="007F7A23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 w:rsidRPr="0009723A">
        <w:rPr>
          <w:rFonts w:ascii="Calibri" w:eastAsia="Calibri" w:hAnsi="Calibri" w:cs="Calibri"/>
          <w:bCs/>
        </w:rPr>
        <w:t>A manifestação dos participantes poderá ser feita por escrito ou com o uso da palavra, respeitado o tempo de 3 (três) minutos para cada manifestação individual e de 5 (cinco) minutos para manifestação de representante de grupo, associação ou entidade.</w:t>
      </w:r>
    </w:p>
    <w:p w14:paraId="166921B4" w14:textId="1BE1332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6" w:history="1">
        <w:r w:rsidR="00F96422" w:rsidRPr="00636C4B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735F7D50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4FE00EAE" w14:textId="274635F3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>L</w:t>
      </w:r>
      <w:r w:rsidR="00CE3EBE">
        <w:rPr>
          <w:rFonts w:ascii="Calibri" w:eastAsia="Calibri" w:hAnsi="Calibri" w:cs="Calibri"/>
          <w:b/>
          <w:color w:val="000000"/>
        </w:rPr>
        <w:t xml:space="preserve">INK PARA ACESSO AO REGULAMENTO: </w:t>
      </w:r>
      <w:hyperlink r:id="rId8" w:history="1">
        <w:r w:rsidR="00CE3EBE" w:rsidRPr="00CE3EBE">
          <w:rPr>
            <w:rStyle w:val="Hyperlink"/>
          </w:rPr>
          <w:t>https://www.ibram.df.gov.br/apresentacao-e-discussao-do-rivi-residencial-viena-i-e-ii/</w:t>
        </w:r>
      </w:hyperlink>
    </w:p>
    <w:p w14:paraId="52B03ABF" w14:textId="4E56D975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LINK PARA ACESSO AOS ESTUDOS AMBIENTAIS</w:t>
      </w:r>
      <w:hyperlink r:id="rId9" w:history="1">
        <w:r w:rsidRPr="00CE3EBE">
          <w:rPr>
            <w:rStyle w:val="Hyperlink"/>
            <w:rFonts w:ascii="Calibri" w:eastAsia="Calibri" w:hAnsi="Calibri" w:cs="Calibri"/>
            <w:b/>
          </w:rPr>
          <w:t xml:space="preserve">: </w:t>
        </w:r>
        <w:r w:rsidR="00CE3EBE" w:rsidRPr="00CE3EBE">
          <w:rPr>
            <w:rStyle w:val="Hyperlink"/>
          </w:rPr>
          <w:t>https://www.ibram.df.gov.br/apresentacao-e-discussao-do-rivi-residencial-viena-i-e-ii/</w:t>
        </w:r>
      </w:hyperlink>
    </w:p>
    <w:sectPr w:rsidR="00B36B1A" w:rsidSect="006F3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docs-Roboto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C5D28"/>
    <w:multiLevelType w:val="hybridMultilevel"/>
    <w:tmpl w:val="4558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71273">
    <w:abstractNumId w:val="0"/>
  </w:num>
  <w:num w:numId="2" w16cid:durableId="39115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B1A"/>
    <w:rsid w:val="0001178E"/>
    <w:rsid w:val="00021F15"/>
    <w:rsid w:val="000645B9"/>
    <w:rsid w:val="0009723A"/>
    <w:rsid w:val="000E48EF"/>
    <w:rsid w:val="00110400"/>
    <w:rsid w:val="00157F22"/>
    <w:rsid w:val="00237E4D"/>
    <w:rsid w:val="0024461C"/>
    <w:rsid w:val="00257605"/>
    <w:rsid w:val="003278B7"/>
    <w:rsid w:val="003D1DDE"/>
    <w:rsid w:val="003E77D6"/>
    <w:rsid w:val="00407F05"/>
    <w:rsid w:val="00437411"/>
    <w:rsid w:val="00466990"/>
    <w:rsid w:val="00473F32"/>
    <w:rsid w:val="00495DE8"/>
    <w:rsid w:val="004F5D9A"/>
    <w:rsid w:val="004F640D"/>
    <w:rsid w:val="005058F2"/>
    <w:rsid w:val="005B7BB0"/>
    <w:rsid w:val="005D57C5"/>
    <w:rsid w:val="006F2918"/>
    <w:rsid w:val="006F3991"/>
    <w:rsid w:val="006F70AC"/>
    <w:rsid w:val="00713A59"/>
    <w:rsid w:val="007257E8"/>
    <w:rsid w:val="00765DC0"/>
    <w:rsid w:val="007B2B79"/>
    <w:rsid w:val="007B6FF3"/>
    <w:rsid w:val="007F7A23"/>
    <w:rsid w:val="008237FF"/>
    <w:rsid w:val="00823DC7"/>
    <w:rsid w:val="00895E67"/>
    <w:rsid w:val="009151D1"/>
    <w:rsid w:val="00947404"/>
    <w:rsid w:val="0098392E"/>
    <w:rsid w:val="00A37909"/>
    <w:rsid w:val="00A5127A"/>
    <w:rsid w:val="00AB1131"/>
    <w:rsid w:val="00AC393D"/>
    <w:rsid w:val="00AC7CED"/>
    <w:rsid w:val="00AD110A"/>
    <w:rsid w:val="00B20B88"/>
    <w:rsid w:val="00B36B1A"/>
    <w:rsid w:val="00B503E2"/>
    <w:rsid w:val="00B73EAF"/>
    <w:rsid w:val="00B77ED9"/>
    <w:rsid w:val="00C32F0C"/>
    <w:rsid w:val="00C943F5"/>
    <w:rsid w:val="00CC17D0"/>
    <w:rsid w:val="00CD13CE"/>
    <w:rsid w:val="00CD78E1"/>
    <w:rsid w:val="00CE3EBE"/>
    <w:rsid w:val="00D13E62"/>
    <w:rsid w:val="00D21895"/>
    <w:rsid w:val="00D468E8"/>
    <w:rsid w:val="00D81EAC"/>
    <w:rsid w:val="00DA7816"/>
    <w:rsid w:val="00DC53F3"/>
    <w:rsid w:val="00DE4E3B"/>
    <w:rsid w:val="00E248F9"/>
    <w:rsid w:val="00E72026"/>
    <w:rsid w:val="00EA3C70"/>
    <w:rsid w:val="00EB4B12"/>
    <w:rsid w:val="00ED6DF6"/>
    <w:rsid w:val="00F20E58"/>
    <w:rsid w:val="00F243A4"/>
    <w:rsid w:val="00F26BA0"/>
    <w:rsid w:val="00F71682"/>
    <w:rsid w:val="00F74E00"/>
    <w:rsid w:val="00F96422"/>
    <w:rsid w:val="00FA185C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  <w15:docId w15:val="{77D73258-076A-5A47-BAA5-B1230F9C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F6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ram.df.gov.br/apresentacao-e-discussao-do-rivi-residencial-viena-i-e-ii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licenciamento.ibram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licenciamento.ibram@gmail.com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forms.gle/am4N2UmQY8tjtkNU8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:%20https:/www.ibram.df.gov.br/apresentacao-e-discussao-do-rivi-residencial-viena-i-e-ii/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fascepba@gmail.com</cp:lastModifiedBy>
  <cp:revision>5</cp:revision>
  <dcterms:created xsi:type="dcterms:W3CDTF">2025-07-07T16:05:00Z</dcterms:created>
  <dcterms:modified xsi:type="dcterms:W3CDTF">2025-07-09T13:05:00Z</dcterms:modified>
</cp:coreProperties>
</file>