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5C0B4" w14:textId="77777777" w:rsidR="008E4F03" w:rsidRDefault="008E4F03">
      <w:pPr>
        <w:pStyle w:val="BodyText"/>
        <w:rPr>
          <w:rFonts w:ascii="Times New Roman"/>
          <w:sz w:val="20"/>
        </w:rPr>
      </w:pPr>
    </w:p>
    <w:p w14:paraId="4E7E9733" w14:textId="77777777" w:rsidR="008E4F03" w:rsidRDefault="008E4F03">
      <w:pPr>
        <w:pStyle w:val="BodyText"/>
        <w:rPr>
          <w:rFonts w:ascii="Times New Roman"/>
          <w:sz w:val="20"/>
        </w:rPr>
      </w:pPr>
    </w:p>
    <w:p w14:paraId="697B6940" w14:textId="77777777" w:rsidR="008E4F03" w:rsidRDefault="008E4F03">
      <w:pPr>
        <w:pStyle w:val="BodyText"/>
        <w:rPr>
          <w:rFonts w:ascii="Times New Roman"/>
          <w:sz w:val="20"/>
        </w:rPr>
      </w:pPr>
    </w:p>
    <w:p w14:paraId="3E81A167" w14:textId="77777777" w:rsidR="008E4F03" w:rsidRDefault="008E4F03">
      <w:pPr>
        <w:pStyle w:val="BodyText"/>
        <w:rPr>
          <w:rFonts w:ascii="Times New Roman"/>
          <w:sz w:val="20"/>
        </w:rPr>
      </w:pPr>
    </w:p>
    <w:p w14:paraId="0E19CE81" w14:textId="77777777" w:rsidR="008E4F03" w:rsidRDefault="008E4F03">
      <w:pPr>
        <w:pStyle w:val="BodyText"/>
        <w:rPr>
          <w:rFonts w:ascii="Times New Roman"/>
          <w:sz w:val="20"/>
        </w:rPr>
      </w:pPr>
    </w:p>
    <w:p w14:paraId="0F13D56D" w14:textId="77777777" w:rsidR="008E4F03" w:rsidRDefault="008E4F03">
      <w:pPr>
        <w:pStyle w:val="BodyText"/>
        <w:rPr>
          <w:rFonts w:ascii="Times New Roman"/>
          <w:sz w:val="20"/>
        </w:rPr>
      </w:pPr>
    </w:p>
    <w:p w14:paraId="06EF70AC" w14:textId="77777777" w:rsidR="008E4F03" w:rsidRDefault="008E4F03">
      <w:pPr>
        <w:pStyle w:val="BodyText"/>
        <w:rPr>
          <w:rFonts w:ascii="Times New Roman"/>
          <w:sz w:val="20"/>
        </w:rPr>
      </w:pPr>
    </w:p>
    <w:p w14:paraId="2AC22132" w14:textId="77777777" w:rsidR="008E4F03" w:rsidRDefault="008E4F03">
      <w:pPr>
        <w:pStyle w:val="BodyText"/>
        <w:rPr>
          <w:rFonts w:ascii="Times New Roman"/>
          <w:sz w:val="20"/>
        </w:rPr>
      </w:pPr>
    </w:p>
    <w:p w14:paraId="7480432B" w14:textId="77777777" w:rsidR="008E4F03" w:rsidRDefault="008E4F03">
      <w:pPr>
        <w:pStyle w:val="BodyText"/>
        <w:rPr>
          <w:rFonts w:ascii="Times New Roman"/>
          <w:sz w:val="20"/>
        </w:rPr>
      </w:pPr>
    </w:p>
    <w:p w14:paraId="779DB7D0" w14:textId="77777777" w:rsidR="008E4F03" w:rsidRDefault="008E4F03">
      <w:pPr>
        <w:pStyle w:val="BodyText"/>
        <w:rPr>
          <w:rFonts w:ascii="Times New Roman"/>
          <w:sz w:val="20"/>
        </w:rPr>
      </w:pPr>
    </w:p>
    <w:p w14:paraId="78A195AE" w14:textId="77777777" w:rsidR="008E4F03" w:rsidRDefault="008E4F03">
      <w:pPr>
        <w:pStyle w:val="BodyText"/>
        <w:rPr>
          <w:rFonts w:ascii="Times New Roman"/>
          <w:sz w:val="20"/>
        </w:rPr>
      </w:pPr>
    </w:p>
    <w:p w14:paraId="69F81C6F" w14:textId="77777777" w:rsidR="008E4F03" w:rsidRDefault="008E4F03">
      <w:pPr>
        <w:pStyle w:val="BodyText"/>
        <w:rPr>
          <w:rFonts w:ascii="Times New Roman"/>
          <w:sz w:val="20"/>
        </w:rPr>
      </w:pPr>
    </w:p>
    <w:p w14:paraId="6E67C1A3" w14:textId="77777777" w:rsidR="008E4F03" w:rsidRDefault="008E4F03">
      <w:pPr>
        <w:pStyle w:val="BodyText"/>
        <w:rPr>
          <w:rFonts w:ascii="Times New Roman"/>
          <w:sz w:val="20"/>
        </w:rPr>
      </w:pPr>
    </w:p>
    <w:p w14:paraId="1D7C78F6" w14:textId="77777777" w:rsidR="008E4F03" w:rsidRDefault="008E4F03">
      <w:pPr>
        <w:pStyle w:val="BodyText"/>
        <w:rPr>
          <w:rFonts w:ascii="Times New Roman"/>
          <w:sz w:val="20"/>
        </w:rPr>
      </w:pPr>
    </w:p>
    <w:p w14:paraId="4B393AD3" w14:textId="77777777" w:rsidR="008E4F03" w:rsidRDefault="008E4F03">
      <w:pPr>
        <w:pStyle w:val="BodyText"/>
        <w:rPr>
          <w:rFonts w:ascii="Times New Roman"/>
          <w:sz w:val="20"/>
        </w:rPr>
      </w:pPr>
    </w:p>
    <w:p w14:paraId="6D92991A" w14:textId="77777777" w:rsidR="008E4F03" w:rsidRDefault="008E4F03">
      <w:pPr>
        <w:pStyle w:val="BodyText"/>
        <w:rPr>
          <w:rFonts w:ascii="Times New Roman"/>
          <w:sz w:val="20"/>
        </w:rPr>
      </w:pPr>
    </w:p>
    <w:p w14:paraId="2C085C3A" w14:textId="77777777" w:rsidR="008E4F03" w:rsidRDefault="008E4F03">
      <w:pPr>
        <w:pStyle w:val="BodyText"/>
        <w:rPr>
          <w:rFonts w:ascii="Times New Roman"/>
          <w:sz w:val="20"/>
        </w:rPr>
      </w:pPr>
    </w:p>
    <w:p w14:paraId="57C6F88E" w14:textId="77777777" w:rsidR="008E4F03" w:rsidRDefault="008E4F03">
      <w:pPr>
        <w:pStyle w:val="BodyText"/>
        <w:rPr>
          <w:rFonts w:ascii="Times New Roman"/>
          <w:sz w:val="20"/>
        </w:rPr>
      </w:pPr>
    </w:p>
    <w:p w14:paraId="073A577A" w14:textId="77777777" w:rsidR="008E4F03" w:rsidRDefault="008E4F03">
      <w:pPr>
        <w:pStyle w:val="BodyText"/>
        <w:rPr>
          <w:rFonts w:ascii="Times New Roman"/>
          <w:sz w:val="20"/>
        </w:rPr>
      </w:pPr>
    </w:p>
    <w:p w14:paraId="643A8868" w14:textId="77777777" w:rsidR="008E4F03" w:rsidRDefault="008E4F03">
      <w:pPr>
        <w:pStyle w:val="BodyText"/>
        <w:rPr>
          <w:rFonts w:ascii="Times New Roman"/>
          <w:sz w:val="20"/>
        </w:rPr>
      </w:pPr>
    </w:p>
    <w:p w14:paraId="348FFA9D" w14:textId="77777777" w:rsidR="008E4F03" w:rsidRDefault="008E4F03">
      <w:pPr>
        <w:pStyle w:val="BodyText"/>
        <w:rPr>
          <w:rFonts w:ascii="Times New Roman"/>
          <w:sz w:val="20"/>
        </w:rPr>
      </w:pPr>
    </w:p>
    <w:p w14:paraId="128E240B" w14:textId="77777777" w:rsidR="008E4F03" w:rsidRDefault="008E4F03">
      <w:pPr>
        <w:pStyle w:val="BodyText"/>
        <w:rPr>
          <w:rFonts w:ascii="Times New Roman"/>
          <w:sz w:val="20"/>
        </w:rPr>
      </w:pPr>
    </w:p>
    <w:p w14:paraId="720966A7" w14:textId="77777777" w:rsidR="008E4F03" w:rsidRDefault="008E4F03">
      <w:pPr>
        <w:pStyle w:val="BodyText"/>
        <w:rPr>
          <w:rFonts w:ascii="Times New Roman"/>
          <w:sz w:val="20"/>
        </w:rPr>
      </w:pPr>
    </w:p>
    <w:p w14:paraId="6DB3F865" w14:textId="77777777" w:rsidR="008E4F03" w:rsidRDefault="008E4F03">
      <w:pPr>
        <w:pStyle w:val="BodyText"/>
        <w:rPr>
          <w:rFonts w:ascii="Times New Roman"/>
          <w:sz w:val="20"/>
        </w:rPr>
      </w:pPr>
    </w:p>
    <w:p w14:paraId="2C4D31E7" w14:textId="77777777" w:rsidR="008E4F03" w:rsidRDefault="008E4F03">
      <w:pPr>
        <w:pStyle w:val="BodyText"/>
        <w:rPr>
          <w:rFonts w:ascii="Times New Roman"/>
          <w:sz w:val="20"/>
        </w:rPr>
      </w:pPr>
    </w:p>
    <w:p w14:paraId="28804476" w14:textId="77777777" w:rsidR="008E4F03" w:rsidRDefault="008E4F03">
      <w:pPr>
        <w:pStyle w:val="BodyText"/>
        <w:spacing w:before="5"/>
        <w:rPr>
          <w:rFonts w:ascii="Times New Roman"/>
          <w:sz w:val="20"/>
        </w:rPr>
      </w:pPr>
    </w:p>
    <w:p w14:paraId="5BCF18AA" w14:textId="7E530849" w:rsidR="008E4F03" w:rsidRDefault="00000000">
      <w:pPr>
        <w:pStyle w:val="Title"/>
        <w:spacing w:line="360" w:lineRule="auto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8B63A36" wp14:editId="61E3FC90">
            <wp:simplePos x="0" y="0"/>
            <wp:positionH relativeFrom="page">
              <wp:posOffset>4073525</wp:posOffset>
            </wp:positionH>
            <wp:positionV relativeFrom="paragraph">
              <wp:posOffset>-3495423</wp:posOffset>
            </wp:positionV>
            <wp:extent cx="1904746" cy="3201162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4746" cy="3201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664" behindDoc="0" locked="0" layoutInCell="1" allowOverlap="1" wp14:anchorId="025CFD14" wp14:editId="446596CC">
            <wp:simplePos x="0" y="0"/>
            <wp:positionH relativeFrom="page">
              <wp:posOffset>4433061</wp:posOffset>
            </wp:positionH>
            <wp:positionV relativeFrom="paragraph">
              <wp:posOffset>1458185</wp:posOffset>
            </wp:positionV>
            <wp:extent cx="1209675" cy="74295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176" behindDoc="0" locked="0" layoutInCell="1" allowOverlap="1" wp14:anchorId="0856E23D" wp14:editId="0831E547">
            <wp:simplePos x="0" y="0"/>
            <wp:positionH relativeFrom="page">
              <wp:posOffset>8300084</wp:posOffset>
            </wp:positionH>
            <wp:positionV relativeFrom="paragraph">
              <wp:posOffset>1453131</wp:posOffset>
            </wp:positionV>
            <wp:extent cx="1563370" cy="83883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370" cy="838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0688" behindDoc="0" locked="0" layoutInCell="1" allowOverlap="1" wp14:anchorId="7D358139" wp14:editId="08AB5CE6">
            <wp:simplePos x="0" y="0"/>
            <wp:positionH relativeFrom="page">
              <wp:posOffset>962025</wp:posOffset>
            </wp:positionH>
            <wp:positionV relativeFrom="paragraph">
              <wp:posOffset>1666465</wp:posOffset>
            </wp:positionV>
            <wp:extent cx="1362075" cy="80899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80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PLANO DE AÇÃO</w:t>
      </w:r>
      <w:r>
        <w:rPr>
          <w:spacing w:val="-109"/>
        </w:rPr>
        <w:t xml:space="preserve"> </w:t>
      </w:r>
      <w:r>
        <w:t>OUVIDORIA</w:t>
      </w:r>
      <w:r>
        <w:rPr>
          <w:spacing w:val="-1"/>
        </w:rPr>
        <w:t xml:space="preserve"> </w:t>
      </w:r>
      <w:r>
        <w:t>202</w:t>
      </w:r>
      <w:r w:rsidR="00C8525B">
        <w:t>3</w:t>
      </w:r>
    </w:p>
    <w:p w14:paraId="32F21BA2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0D1AE295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5B73219A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6ADD08FA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3CAE5E93" w14:textId="1C680930" w:rsidR="008E4F03" w:rsidRDefault="00DA3117">
      <w:pPr>
        <w:pStyle w:val="BodyText"/>
        <w:spacing w:before="2"/>
        <w:rPr>
          <w:rFonts w:ascii="Arial"/>
          <w:b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179A54" wp14:editId="60404370">
                <wp:simplePos x="0" y="0"/>
                <wp:positionH relativeFrom="page">
                  <wp:posOffset>962025</wp:posOffset>
                </wp:positionH>
                <wp:positionV relativeFrom="paragraph">
                  <wp:posOffset>150495</wp:posOffset>
                </wp:positionV>
                <wp:extent cx="1362075" cy="808990"/>
                <wp:effectExtent l="0" t="0" r="0" b="0"/>
                <wp:wrapTopAndBottom/>
                <wp:docPr id="131674428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68E3E" w14:textId="77777777" w:rsidR="008E4F03" w:rsidRDefault="008E4F03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</w:p>
                          <w:p w14:paraId="3E7BC17B" w14:textId="77777777" w:rsidR="008E4F03" w:rsidRDefault="008E4F03">
                            <w:pPr>
                              <w:pStyle w:val="BodyText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</w:p>
                          <w:p w14:paraId="2CBA672C" w14:textId="77777777" w:rsidR="008E4F03" w:rsidRDefault="008E4F03">
                            <w:pPr>
                              <w:pStyle w:val="BodyText"/>
                              <w:spacing w:before="4"/>
                              <w:rPr>
                                <w:rFonts w:ascii="Arial"/>
                                <w:b/>
                                <w:sz w:val="33"/>
                              </w:rPr>
                            </w:pPr>
                          </w:p>
                          <w:p w14:paraId="0614D483" w14:textId="77777777" w:rsidR="008E4F03" w:rsidRDefault="00000000">
                            <w:pPr>
                              <w:ind w:left="189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4"/>
                              </w:rPr>
                              <w:t>GOVERNADOR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79A54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75.75pt;margin-top:11.85pt;width:107.25pt;height:63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" filled="f" stroked="f">
                <v:textbox inset="0,0,0,0">
                  <w:txbxContent>
                    <w:p w14:paraId="68B68E3E" w14:textId="77777777" w:rsidR="008E4F03" w:rsidRDefault="008E4F03">
                      <w:pPr>
                        <w:pStyle w:val="BodyText"/>
                        <w:rPr>
                          <w:rFonts w:ascii="Arial"/>
                          <w:b/>
                          <w:sz w:val="26"/>
                        </w:rPr>
                      </w:pPr>
                    </w:p>
                    <w:p w14:paraId="3E7BC17B" w14:textId="77777777" w:rsidR="008E4F03" w:rsidRDefault="008E4F03">
                      <w:pPr>
                        <w:pStyle w:val="BodyText"/>
                        <w:rPr>
                          <w:rFonts w:ascii="Arial"/>
                          <w:b/>
                          <w:sz w:val="26"/>
                        </w:rPr>
                      </w:pPr>
                    </w:p>
                    <w:p w14:paraId="2CBA672C" w14:textId="77777777" w:rsidR="008E4F03" w:rsidRDefault="008E4F03">
                      <w:pPr>
                        <w:pStyle w:val="BodyText"/>
                        <w:spacing w:before="4"/>
                        <w:rPr>
                          <w:rFonts w:ascii="Arial"/>
                          <w:b/>
                          <w:sz w:val="33"/>
                        </w:rPr>
                      </w:pPr>
                    </w:p>
                    <w:p w14:paraId="0614D483" w14:textId="77777777" w:rsidR="008E4F03" w:rsidRDefault="00000000">
                      <w:pPr>
                        <w:ind w:left="189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sz w:val="24"/>
                        </w:rPr>
                        <w:t>GOVERNADOR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6EFBB5" w14:textId="77777777" w:rsidR="008E4F03" w:rsidRDefault="008E4F03">
      <w:pPr>
        <w:rPr>
          <w:rFonts w:ascii="Arial"/>
          <w:sz w:val="17"/>
        </w:rPr>
        <w:sectPr w:rsidR="008E4F03">
          <w:type w:val="continuous"/>
          <w:pgSz w:w="16860" w:h="11930" w:orient="landscape"/>
          <w:pgMar w:top="1120" w:right="1200" w:bottom="280" w:left="10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4BAFB1D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34404F64" w14:textId="77777777" w:rsidR="008E4F03" w:rsidRDefault="008E4F03">
      <w:pPr>
        <w:pStyle w:val="BodyText"/>
        <w:spacing w:before="9"/>
        <w:rPr>
          <w:rFonts w:ascii="Arial"/>
          <w:b/>
          <w:sz w:val="21"/>
        </w:rPr>
      </w:pPr>
    </w:p>
    <w:p w14:paraId="22329096" w14:textId="77777777" w:rsidR="008E4F03" w:rsidRDefault="00000000">
      <w:pPr>
        <w:pStyle w:val="Heading1"/>
      </w:pPr>
      <w:r>
        <w:t>GOVERNADOR</w:t>
      </w:r>
    </w:p>
    <w:p w14:paraId="08E19B7E" w14:textId="77777777" w:rsidR="008E4F03" w:rsidRDefault="00000000">
      <w:pPr>
        <w:pStyle w:val="BodyText"/>
        <w:ind w:left="664"/>
      </w:pPr>
      <w:r>
        <w:t>Ibaneis</w:t>
      </w:r>
      <w:r>
        <w:rPr>
          <w:spacing w:val="-2"/>
        </w:rPr>
        <w:t xml:space="preserve"> </w:t>
      </w:r>
      <w:r>
        <w:t>Rocha</w:t>
      </w:r>
    </w:p>
    <w:p w14:paraId="5216F1CF" w14:textId="77777777" w:rsidR="008E4F03" w:rsidRDefault="008E4F03">
      <w:pPr>
        <w:pStyle w:val="BodyText"/>
      </w:pPr>
    </w:p>
    <w:p w14:paraId="55478583" w14:textId="77777777" w:rsidR="008E4F03" w:rsidRDefault="00000000">
      <w:pPr>
        <w:pStyle w:val="Heading1"/>
      </w:pPr>
      <w:r>
        <w:t>CONTROLADOR-GERAL</w:t>
      </w:r>
    </w:p>
    <w:p w14:paraId="198B6AD1" w14:textId="557026AE" w:rsidR="00C8525B" w:rsidRDefault="00C8525B" w:rsidP="00C8525B">
      <w:pPr>
        <w:pStyle w:val="BodyText"/>
        <w:ind w:left="324"/>
        <w:rPr>
          <w:rFonts w:ascii="Times New Roman" w:eastAsia="Times New Roman" w:hAnsi="Times New Roman" w:cs="Times New Roman"/>
        </w:rPr>
      </w:pPr>
      <w:r>
        <w:t xml:space="preserve">     Daniel Alves Lima</w:t>
      </w:r>
    </w:p>
    <w:p w14:paraId="48A6658D" w14:textId="77777777" w:rsidR="008E4F03" w:rsidRDefault="008E4F03">
      <w:pPr>
        <w:pStyle w:val="BodyText"/>
        <w:spacing w:before="3"/>
      </w:pPr>
    </w:p>
    <w:p w14:paraId="3292ACBD" w14:textId="77777777" w:rsidR="008E4F03" w:rsidRDefault="00000000">
      <w:pPr>
        <w:pStyle w:val="Heading1"/>
      </w:pPr>
      <w:r>
        <w:t>OUVIDOR-GERAL</w:t>
      </w:r>
    </w:p>
    <w:p w14:paraId="3FF99252" w14:textId="77777777" w:rsidR="008E4F03" w:rsidRDefault="00000000">
      <w:pPr>
        <w:pStyle w:val="BodyText"/>
        <w:ind w:left="664"/>
      </w:pPr>
      <w:r>
        <w:t>Cecília</w:t>
      </w:r>
      <w:r>
        <w:rPr>
          <w:spacing w:val="-2"/>
        </w:rPr>
        <w:t xml:space="preserve"> </w:t>
      </w:r>
      <w:r>
        <w:t>Fonseca</w:t>
      </w:r>
    </w:p>
    <w:p w14:paraId="646F2E73" w14:textId="77777777" w:rsidR="008E4F03" w:rsidRDefault="008E4F03">
      <w:pPr>
        <w:pStyle w:val="BodyText"/>
      </w:pPr>
    </w:p>
    <w:p w14:paraId="1855E9BE" w14:textId="77777777" w:rsidR="008E4F03" w:rsidRDefault="00000000">
      <w:pPr>
        <w:pStyle w:val="Heading1"/>
      </w:pPr>
      <w:r>
        <w:t>PRESIDENTE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BRASÍLIA</w:t>
      </w:r>
      <w:r>
        <w:rPr>
          <w:spacing w:val="-2"/>
        </w:rPr>
        <w:t xml:space="preserve"> </w:t>
      </w:r>
      <w:r>
        <w:t>AMBIENTAL</w:t>
      </w:r>
    </w:p>
    <w:p w14:paraId="238CE4B5" w14:textId="39BAA60A" w:rsidR="00C8525B" w:rsidRDefault="00C8525B" w:rsidP="00C8525B">
      <w:pPr>
        <w:pStyle w:val="BodyText"/>
        <w:spacing w:line="275" w:lineRule="exact"/>
        <w:ind w:left="324"/>
        <w:rPr>
          <w:rFonts w:ascii="Times New Roman" w:eastAsia="Times New Roman" w:hAnsi="Times New Roman" w:cs="Times New Roman"/>
        </w:rPr>
      </w:pPr>
      <w:r>
        <w:t xml:space="preserve">     Rôney Nemer</w:t>
      </w:r>
    </w:p>
    <w:p w14:paraId="73F959F9" w14:textId="77777777" w:rsidR="008E4F03" w:rsidRDefault="008E4F03">
      <w:pPr>
        <w:pStyle w:val="BodyText"/>
      </w:pPr>
    </w:p>
    <w:p w14:paraId="3FFD9733" w14:textId="77777777" w:rsidR="008E4F03" w:rsidRDefault="00000000">
      <w:pPr>
        <w:pStyle w:val="Heading1"/>
      </w:pPr>
      <w:r>
        <w:t>SECRETÁRIO</w:t>
      </w:r>
      <w:r>
        <w:rPr>
          <w:spacing w:val="-5"/>
        </w:rPr>
        <w:t xml:space="preserve"> </w:t>
      </w:r>
      <w:r>
        <w:t>GERAL</w:t>
      </w:r>
    </w:p>
    <w:p w14:paraId="0FF397B2" w14:textId="7149DD45" w:rsidR="00C8525B" w:rsidRDefault="00C8525B" w:rsidP="00C8525B">
      <w:pPr>
        <w:pStyle w:val="BodyText"/>
        <w:spacing w:line="275" w:lineRule="exact"/>
        <w:ind w:left="324"/>
        <w:rPr>
          <w:rFonts w:ascii="Times New Roman" w:eastAsia="Times New Roman" w:hAnsi="Times New Roman" w:cs="Times New Roman"/>
        </w:rPr>
      </w:pPr>
      <w:r>
        <w:t xml:space="preserve">     Valterson da Silva</w:t>
      </w:r>
    </w:p>
    <w:p w14:paraId="1A504E69" w14:textId="77777777" w:rsidR="008E4F03" w:rsidRDefault="008E4F03">
      <w:pPr>
        <w:pStyle w:val="BodyText"/>
        <w:spacing w:before="1"/>
      </w:pPr>
    </w:p>
    <w:p w14:paraId="15DCDCB3" w14:textId="77777777" w:rsidR="008E4F03" w:rsidRDefault="00000000">
      <w:pPr>
        <w:pStyle w:val="Heading1"/>
      </w:pPr>
      <w:r>
        <w:t>OUVIDOR</w:t>
      </w:r>
    </w:p>
    <w:p w14:paraId="365B8AF4" w14:textId="7805FEF5" w:rsidR="00C8525B" w:rsidRDefault="00C8525B" w:rsidP="00C8525B">
      <w:pPr>
        <w:pStyle w:val="BodyText"/>
        <w:spacing w:before="2"/>
        <w:ind w:left="324"/>
        <w:rPr>
          <w:rFonts w:ascii="Times New Roman" w:eastAsia="Times New Roman" w:hAnsi="Times New Roman" w:cs="Times New Roman"/>
        </w:rPr>
      </w:pPr>
      <w:r>
        <w:t xml:space="preserve">     Eduardo Lamounier</w:t>
      </w:r>
    </w:p>
    <w:p w14:paraId="376A800A" w14:textId="77777777" w:rsidR="008E4F03" w:rsidRDefault="008E4F03">
      <w:pPr>
        <w:pStyle w:val="BodyText"/>
        <w:spacing w:before="4"/>
      </w:pPr>
    </w:p>
    <w:p w14:paraId="0BBECE29" w14:textId="77777777" w:rsidR="008E4F03" w:rsidRDefault="00000000">
      <w:pPr>
        <w:pStyle w:val="Heading1"/>
        <w:spacing w:before="1"/>
        <w:ind w:left="652"/>
      </w:pPr>
      <w:r>
        <w:t>EQUIPE</w:t>
      </w:r>
    </w:p>
    <w:p w14:paraId="38798EED" w14:textId="77777777" w:rsidR="00C8525B" w:rsidRDefault="00C8525B" w:rsidP="00C8525B">
      <w:pPr>
        <w:pStyle w:val="BodyText"/>
        <w:ind w:right="10934"/>
        <w:rPr>
          <w:spacing w:val="-58"/>
        </w:rPr>
      </w:pPr>
      <w:r>
        <w:t xml:space="preserve">          Danielle Silva Sabino</w:t>
      </w:r>
      <w:r>
        <w:rPr>
          <w:spacing w:val="-58"/>
        </w:rPr>
        <w:t xml:space="preserve"> </w:t>
      </w:r>
    </w:p>
    <w:p w14:paraId="42056920" w14:textId="4B0D1AED" w:rsidR="00C8525B" w:rsidRDefault="00C8525B" w:rsidP="00C8525B">
      <w:pPr>
        <w:pStyle w:val="BodyText"/>
        <w:ind w:right="10934"/>
        <w:rPr>
          <w:rFonts w:ascii="Times New Roman" w:eastAsia="Times New Roman" w:hAnsi="Times New Roman" w:cs="Times New Roman"/>
        </w:rPr>
      </w:pPr>
      <w:r>
        <w:rPr>
          <w:spacing w:val="-58"/>
        </w:rPr>
        <w:t xml:space="preserve">                                                                              </w:t>
      </w:r>
      <w:r>
        <w:t>Felipe</w:t>
      </w:r>
      <w:r>
        <w:rPr>
          <w:spacing w:val="-2"/>
        </w:rPr>
        <w:t xml:space="preserve">  </w:t>
      </w:r>
      <w:r>
        <w:t>Alves</w:t>
      </w:r>
      <w:r>
        <w:rPr>
          <w:spacing w:val="-2"/>
        </w:rPr>
        <w:t xml:space="preserve"> </w:t>
      </w:r>
      <w:r>
        <w:t>Santos</w:t>
      </w:r>
    </w:p>
    <w:p w14:paraId="07FA2C64" w14:textId="4A1484DB" w:rsidR="008E4F03" w:rsidRDefault="00C8525B" w:rsidP="00C8525B">
      <w:pPr>
        <w:pStyle w:val="BodyText"/>
        <w:spacing w:before="11"/>
      </w:pPr>
      <w:r>
        <w:t xml:space="preserve">          Julyanna Karoline de Souza Barreto</w:t>
      </w:r>
    </w:p>
    <w:p w14:paraId="2B78DFED" w14:textId="77777777" w:rsidR="00C8525B" w:rsidRDefault="00C8525B" w:rsidP="00C8525B">
      <w:pPr>
        <w:pStyle w:val="BodyText"/>
        <w:spacing w:before="11"/>
        <w:rPr>
          <w:sz w:val="23"/>
        </w:rPr>
      </w:pPr>
    </w:p>
    <w:p w14:paraId="2385B459" w14:textId="77777777" w:rsidR="008E4F03" w:rsidRDefault="00000000">
      <w:pPr>
        <w:pStyle w:val="Heading1"/>
        <w:ind w:left="652"/>
      </w:pPr>
      <w:r>
        <w:t>CONTATOS DA</w:t>
      </w:r>
      <w:r>
        <w:rPr>
          <w:spacing w:val="-1"/>
        </w:rPr>
        <w:t xml:space="preserve"> </w:t>
      </w:r>
      <w:r>
        <w:t>OUVIDORIA DO</w:t>
      </w:r>
      <w:r>
        <w:rPr>
          <w:spacing w:val="-1"/>
        </w:rPr>
        <w:t xml:space="preserve"> </w:t>
      </w:r>
      <w:r>
        <w:t>BRASÍLIA AMBIENTAL</w:t>
      </w:r>
    </w:p>
    <w:p w14:paraId="5B6480C3" w14:textId="77777777" w:rsidR="008E4F03" w:rsidRDefault="00000000">
      <w:pPr>
        <w:pStyle w:val="BodyText"/>
        <w:spacing w:before="138"/>
        <w:ind w:left="652"/>
      </w:pPr>
      <w:r>
        <w:t>Telefone:</w:t>
      </w:r>
      <w:r>
        <w:rPr>
          <w:spacing w:val="-2"/>
        </w:rPr>
        <w:t xml:space="preserve"> </w:t>
      </w:r>
      <w:r>
        <w:t>(61)</w:t>
      </w:r>
      <w:r>
        <w:rPr>
          <w:spacing w:val="-1"/>
        </w:rPr>
        <w:t xml:space="preserve"> </w:t>
      </w:r>
      <w:r>
        <w:t>3214-</w:t>
      </w:r>
      <w:r>
        <w:rPr>
          <w:spacing w:val="-3"/>
        </w:rPr>
        <w:t xml:space="preserve"> </w:t>
      </w:r>
      <w:r>
        <w:t>5656;</w:t>
      </w:r>
    </w:p>
    <w:p w14:paraId="39ACAF27" w14:textId="77777777" w:rsidR="008E4F03" w:rsidRDefault="00000000">
      <w:pPr>
        <w:pStyle w:val="BodyText"/>
        <w:spacing w:before="139"/>
        <w:ind w:left="719"/>
      </w:pPr>
      <w:r>
        <w:t>E-mail:</w:t>
      </w:r>
      <w:r>
        <w:rPr>
          <w:spacing w:val="-6"/>
        </w:rPr>
        <w:t xml:space="preserve"> </w:t>
      </w:r>
      <w:r>
        <w:t>ouvidoria@ibram.df.gov.br;</w:t>
      </w:r>
    </w:p>
    <w:p w14:paraId="30C83DBD" w14:textId="77777777" w:rsidR="008E4F03" w:rsidRDefault="00000000">
      <w:pPr>
        <w:pStyle w:val="BodyText"/>
        <w:spacing w:before="137"/>
        <w:ind w:left="652"/>
      </w:pPr>
      <w:r>
        <w:t>Endereço:</w:t>
      </w:r>
      <w:r>
        <w:rPr>
          <w:spacing w:val="-4"/>
        </w:rPr>
        <w:t xml:space="preserve"> </w:t>
      </w:r>
      <w:r>
        <w:t>SEPN</w:t>
      </w:r>
      <w:r>
        <w:rPr>
          <w:spacing w:val="-4"/>
        </w:rPr>
        <w:t xml:space="preserve"> </w:t>
      </w:r>
      <w:r>
        <w:t>511-</w:t>
      </w:r>
      <w:r>
        <w:rPr>
          <w:spacing w:val="-4"/>
        </w:rPr>
        <w:t xml:space="preserve"> </w:t>
      </w:r>
      <w:r>
        <w:t>Bloco C-</w:t>
      </w:r>
      <w:r>
        <w:rPr>
          <w:spacing w:val="-1"/>
        </w:rPr>
        <w:t xml:space="preserve"> </w:t>
      </w:r>
      <w:r>
        <w:t>Edifício</w:t>
      </w:r>
      <w:r>
        <w:rPr>
          <w:spacing w:val="-1"/>
        </w:rPr>
        <w:t xml:space="preserve"> </w:t>
      </w:r>
      <w:r>
        <w:t>Bittar</w:t>
      </w:r>
      <w:r>
        <w:rPr>
          <w:spacing w:val="-5"/>
        </w:rPr>
        <w:t xml:space="preserve"> </w:t>
      </w:r>
      <w:r>
        <w:t>CEP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70.750-543</w:t>
      </w:r>
    </w:p>
    <w:p w14:paraId="0CF55BF2" w14:textId="77777777" w:rsidR="008E4F03" w:rsidRDefault="008E4F03">
      <w:pPr>
        <w:sectPr w:rsidR="008E4F03">
          <w:footerReference w:type="default" r:id="rId12"/>
          <w:pgSz w:w="16860" w:h="11930" w:orient="landscape"/>
          <w:pgMar w:top="1120" w:right="1200" w:bottom="1340" w:left="1040" w:header="0" w:footer="114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2"/>
          <w:cols w:space="720"/>
        </w:sectPr>
      </w:pPr>
    </w:p>
    <w:p w14:paraId="3BD5160D" w14:textId="77777777" w:rsidR="008E4F03" w:rsidRDefault="008E4F03">
      <w:pPr>
        <w:pStyle w:val="BodyText"/>
        <w:rPr>
          <w:sz w:val="20"/>
        </w:rPr>
      </w:pPr>
    </w:p>
    <w:p w14:paraId="78BBC0F8" w14:textId="77777777" w:rsidR="008E4F03" w:rsidRDefault="008E4F03">
      <w:pPr>
        <w:pStyle w:val="BodyText"/>
        <w:rPr>
          <w:sz w:val="20"/>
        </w:rPr>
      </w:pPr>
    </w:p>
    <w:p w14:paraId="55E6D889" w14:textId="77777777" w:rsidR="008E4F03" w:rsidRDefault="008E4F03">
      <w:pPr>
        <w:pStyle w:val="BodyText"/>
        <w:rPr>
          <w:sz w:val="20"/>
        </w:rPr>
      </w:pPr>
    </w:p>
    <w:p w14:paraId="140DF616" w14:textId="77777777" w:rsidR="008E4F03" w:rsidRDefault="00000000">
      <w:pPr>
        <w:pStyle w:val="Heading1"/>
        <w:spacing w:before="211"/>
        <w:ind w:left="5053" w:right="5909"/>
        <w:jc w:val="center"/>
      </w:pPr>
      <w:r>
        <w:t>SUMÁRIO</w:t>
      </w:r>
    </w:p>
    <w:p w14:paraId="76A65632" w14:textId="0936C6A7" w:rsidR="008E4F03" w:rsidRDefault="00000000" w:rsidP="0030682D">
      <w:pPr>
        <w:pStyle w:val="BodyText"/>
        <w:tabs>
          <w:tab w:val="right" w:leader="dot" w:pos="13504"/>
        </w:tabs>
        <w:spacing w:before="792"/>
        <w:ind w:left="284"/>
        <w:jc w:val="both"/>
      </w:pPr>
      <w:r>
        <w:t>APRESENTAÇÃO</w:t>
      </w:r>
      <w:r>
        <w:tab/>
      </w:r>
      <w:r w:rsidR="0030682D">
        <w:t>.</w:t>
      </w:r>
      <w:r>
        <w:t>4</w:t>
      </w:r>
    </w:p>
    <w:p w14:paraId="6645C2CF" w14:textId="156FA1A1" w:rsidR="008E4F03" w:rsidRDefault="00000000" w:rsidP="0030682D">
      <w:pPr>
        <w:pStyle w:val="BodyText"/>
        <w:tabs>
          <w:tab w:val="right" w:leader="dot" w:pos="13469"/>
        </w:tabs>
        <w:spacing w:before="238"/>
        <w:ind w:left="392" w:hanging="108"/>
        <w:jc w:val="both"/>
      </w:pPr>
      <w:r>
        <w:t>DIAGNÓSTICO</w:t>
      </w:r>
      <w:r>
        <w:tab/>
      </w:r>
      <w:r w:rsidR="0030682D">
        <w:t>.</w:t>
      </w:r>
      <w:r>
        <w:t>5</w:t>
      </w:r>
    </w:p>
    <w:p w14:paraId="3E7B4067" w14:textId="7698505D" w:rsidR="00DA3117" w:rsidRDefault="00DA3117" w:rsidP="0030682D">
      <w:pPr>
        <w:pStyle w:val="BodyText"/>
        <w:tabs>
          <w:tab w:val="right" w:leader="dot" w:pos="13469"/>
        </w:tabs>
        <w:spacing w:before="238"/>
        <w:ind w:left="392" w:hanging="108"/>
        <w:jc w:val="both"/>
      </w:pPr>
      <w:r>
        <w:t>MANIFESTAÇÕES</w:t>
      </w:r>
      <w:r>
        <w:rPr>
          <w:spacing w:val="-3"/>
        </w:rPr>
        <w:t xml:space="preserve"> </w:t>
      </w:r>
      <w:r>
        <w:t>POR</w:t>
      </w:r>
      <w:r>
        <w:rPr>
          <w:spacing w:val="64"/>
        </w:rPr>
        <w:t xml:space="preserve"> </w:t>
      </w:r>
      <w:r>
        <w:t>ASSUNTO    ..................................................................................................................</w:t>
      </w:r>
      <w:r w:rsidR="0030682D">
        <w:t>.</w:t>
      </w:r>
      <w:r>
        <w:t>................. 6</w:t>
      </w:r>
    </w:p>
    <w:p w14:paraId="1D4F68C7" w14:textId="045C1D0C" w:rsidR="008E4F03" w:rsidRDefault="00000000" w:rsidP="0030682D">
      <w:pPr>
        <w:pStyle w:val="BodyText"/>
        <w:tabs>
          <w:tab w:val="right" w:leader="dot" w:pos="13596"/>
        </w:tabs>
        <w:spacing w:before="238"/>
        <w:ind w:left="392" w:hanging="108"/>
        <w:jc w:val="both"/>
      </w:pPr>
      <w:r>
        <w:t>ESTRATÉGIA</w:t>
      </w:r>
      <w:r>
        <w:rPr>
          <w:spacing w:val="1"/>
        </w:rPr>
        <w:t xml:space="preserve"> </w:t>
      </w:r>
      <w:r>
        <w:t>DE AÇÃO.</w:t>
      </w:r>
      <w:r w:rsidR="0030682D">
        <w:t>...........................................................................................................................................................</w:t>
      </w:r>
      <w:r w:rsidR="00DA3117">
        <w:t>9</w:t>
      </w:r>
    </w:p>
    <w:p w14:paraId="1D3E0A4D" w14:textId="6EC97B1A" w:rsidR="00DA3117" w:rsidRDefault="00DA3117" w:rsidP="0030682D">
      <w:pPr>
        <w:pStyle w:val="BodyText"/>
        <w:tabs>
          <w:tab w:val="right" w:leader="dot" w:pos="13596"/>
        </w:tabs>
        <w:spacing w:before="238"/>
        <w:ind w:left="392" w:hanging="108"/>
        <w:jc w:val="both"/>
      </w:pPr>
      <w:r>
        <w:t>JUSTIFICATIVA ....................................................................................................................................................................... 10</w:t>
      </w:r>
    </w:p>
    <w:p w14:paraId="0A734B26" w14:textId="6F032731" w:rsidR="008E4F03" w:rsidRDefault="00000000" w:rsidP="0030682D">
      <w:pPr>
        <w:pStyle w:val="BodyText"/>
        <w:tabs>
          <w:tab w:val="right" w:leader="dot" w:pos="13624"/>
        </w:tabs>
        <w:spacing w:before="237"/>
        <w:ind w:left="392" w:hanging="108"/>
        <w:jc w:val="both"/>
      </w:pPr>
      <w:r>
        <w:t>METAS</w:t>
      </w:r>
      <w:r>
        <w:rPr>
          <w:spacing w:val="1"/>
        </w:rPr>
        <w:t xml:space="preserve"> </w:t>
      </w:r>
      <w:r>
        <w:t>DE INDICADORES DE PERFORMANCE</w:t>
      </w:r>
      <w:r>
        <w:tab/>
        <w:t>1</w:t>
      </w:r>
      <w:r w:rsidR="00DA3117">
        <w:t>0</w:t>
      </w:r>
    </w:p>
    <w:p w14:paraId="0416B4C5" w14:textId="0CB72FD6" w:rsidR="008E4F03" w:rsidRDefault="00000000" w:rsidP="0030682D">
      <w:pPr>
        <w:pStyle w:val="BodyText"/>
        <w:tabs>
          <w:tab w:val="right" w:leader="dot" w:pos="13610"/>
        </w:tabs>
        <w:spacing w:before="238"/>
        <w:ind w:left="284"/>
        <w:jc w:val="both"/>
      </w:pPr>
      <w:r>
        <w:t>PROJETO</w:t>
      </w:r>
      <w:r>
        <w:tab/>
        <w:t>1</w:t>
      </w:r>
      <w:r w:rsidR="00DA3117">
        <w:t>2</w:t>
      </w:r>
    </w:p>
    <w:p w14:paraId="76219360" w14:textId="0B027230" w:rsidR="008E4F03" w:rsidRDefault="00000000" w:rsidP="0030682D">
      <w:pPr>
        <w:pStyle w:val="BodyText"/>
        <w:tabs>
          <w:tab w:val="right" w:leader="dot" w:pos="13624"/>
        </w:tabs>
        <w:spacing w:before="276"/>
        <w:ind w:left="342" w:hanging="58"/>
        <w:jc w:val="both"/>
      </w:pPr>
      <w:r>
        <w:t>JUSTIFICATIVA</w:t>
      </w:r>
      <w:r>
        <w:tab/>
        <w:t>1</w:t>
      </w:r>
      <w:r w:rsidR="00DA3117">
        <w:t>3</w:t>
      </w:r>
    </w:p>
    <w:p w14:paraId="011FB15B" w14:textId="6748ADD0" w:rsidR="008E4F03" w:rsidRDefault="00000000" w:rsidP="0030682D">
      <w:pPr>
        <w:pStyle w:val="BodyText"/>
        <w:tabs>
          <w:tab w:val="right" w:leader="dot" w:pos="13600"/>
        </w:tabs>
        <w:spacing w:before="238"/>
        <w:ind w:left="342"/>
        <w:jc w:val="both"/>
      </w:pPr>
      <w:r>
        <w:t>METAS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OS PROJETOS</w:t>
      </w:r>
      <w:r>
        <w:tab/>
        <w:t>1</w:t>
      </w:r>
      <w:r w:rsidR="00DA3117">
        <w:t>3</w:t>
      </w:r>
    </w:p>
    <w:p w14:paraId="37E39DB1" w14:textId="5B32A6F1" w:rsidR="008E4F03" w:rsidRDefault="00000000" w:rsidP="0030682D">
      <w:pPr>
        <w:pStyle w:val="BodyText"/>
        <w:tabs>
          <w:tab w:val="right" w:leader="dot" w:pos="13572"/>
        </w:tabs>
        <w:spacing w:before="240"/>
        <w:ind w:left="342"/>
        <w:jc w:val="both"/>
      </w:pPr>
      <w:r>
        <w:t>RECURSOS</w:t>
      </w:r>
      <w:r>
        <w:tab/>
        <w:t>1</w:t>
      </w:r>
      <w:r w:rsidR="00DA3117">
        <w:t>4</w:t>
      </w:r>
    </w:p>
    <w:p w14:paraId="32255A88" w14:textId="1DF27030" w:rsidR="008E4F03" w:rsidRDefault="00000000" w:rsidP="0030682D">
      <w:pPr>
        <w:pStyle w:val="BodyText"/>
        <w:tabs>
          <w:tab w:val="right" w:leader="dot" w:pos="13586"/>
        </w:tabs>
        <w:spacing w:before="237"/>
        <w:ind w:left="342"/>
        <w:jc w:val="both"/>
      </w:pPr>
      <w:r>
        <w:t>CRONOGRAMA</w:t>
      </w:r>
      <w:r>
        <w:tab/>
        <w:t>1</w:t>
      </w:r>
      <w:r w:rsidR="00DA3117">
        <w:t>5</w:t>
      </w:r>
    </w:p>
    <w:p w14:paraId="5E0EE06E" w14:textId="75E11FF4" w:rsidR="008E4F03" w:rsidRDefault="00000000" w:rsidP="0030682D">
      <w:pPr>
        <w:pStyle w:val="BodyText"/>
        <w:tabs>
          <w:tab w:val="right" w:leader="dot" w:pos="13613"/>
        </w:tabs>
        <w:spacing w:before="239"/>
        <w:ind w:left="342"/>
        <w:jc w:val="both"/>
      </w:pPr>
      <w:r>
        <w:t>ESTRATÉGIA</w:t>
      </w:r>
      <w:r>
        <w:rPr>
          <w:spacing w:val="-3"/>
        </w:rPr>
        <w:t xml:space="preserve"> </w:t>
      </w:r>
      <w:r>
        <w:t>DE COMUNICAÇÃO E</w:t>
      </w:r>
      <w:r>
        <w:rPr>
          <w:spacing w:val="-2"/>
        </w:rPr>
        <w:t xml:space="preserve"> </w:t>
      </w:r>
      <w:r>
        <w:t>RESULTADOS</w:t>
      </w:r>
      <w:r>
        <w:tab/>
        <w:t>1</w:t>
      </w:r>
      <w:r w:rsidR="00DA3117">
        <w:t>5</w:t>
      </w:r>
    </w:p>
    <w:p w14:paraId="7BC4D1AC" w14:textId="57D97A93" w:rsidR="008E4F03" w:rsidRDefault="00000000" w:rsidP="0030682D">
      <w:pPr>
        <w:pStyle w:val="BodyText"/>
        <w:tabs>
          <w:tab w:val="right" w:leader="dot" w:pos="13586"/>
        </w:tabs>
        <w:spacing w:before="489"/>
        <w:ind w:left="304"/>
        <w:jc w:val="both"/>
      </w:pPr>
      <w:r>
        <w:t>CONSIDERAÇÕES</w:t>
      </w:r>
      <w:r>
        <w:rPr>
          <w:spacing w:val="-3"/>
        </w:rPr>
        <w:t xml:space="preserve"> </w:t>
      </w:r>
      <w:r>
        <w:t>FINAIS</w:t>
      </w:r>
      <w:r>
        <w:tab/>
      </w:r>
      <w:r w:rsidR="00DA3117">
        <w:t>16</w:t>
      </w:r>
    </w:p>
    <w:p w14:paraId="48AC9B09" w14:textId="77777777" w:rsidR="008E4F03" w:rsidRDefault="008E4F03">
      <w:pPr>
        <w:sectPr w:rsidR="008E4F03">
          <w:pgSz w:w="16860" w:h="11930" w:orient="landscape"/>
          <w:pgMar w:top="1120" w:right="1200" w:bottom="1420" w:left="1040" w:header="0" w:footer="114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20C4834F" w14:textId="77777777" w:rsidR="008E4F03" w:rsidRDefault="008E4F03">
      <w:pPr>
        <w:pStyle w:val="BodyText"/>
        <w:rPr>
          <w:sz w:val="26"/>
        </w:rPr>
      </w:pPr>
    </w:p>
    <w:p w14:paraId="2DEE3BC7" w14:textId="77777777" w:rsidR="008E4F03" w:rsidRDefault="00000000">
      <w:pPr>
        <w:pStyle w:val="ListParagraph"/>
        <w:numPr>
          <w:ilvl w:val="0"/>
          <w:numId w:val="5"/>
        </w:numPr>
        <w:tabs>
          <w:tab w:val="left" w:pos="393"/>
        </w:tabs>
        <w:spacing w:before="182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APRESENTAÇÃO</w:t>
      </w:r>
    </w:p>
    <w:p w14:paraId="2777FF1C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4182A964" w14:textId="77777777" w:rsidR="008E4F03" w:rsidRDefault="008E4F03" w:rsidP="00C8525B">
      <w:pPr>
        <w:pStyle w:val="BodyText"/>
        <w:spacing w:before="11"/>
        <w:ind w:firstLine="851"/>
        <w:jc w:val="both"/>
        <w:rPr>
          <w:rFonts w:ascii="Arial"/>
          <w:b/>
          <w:sz w:val="21"/>
        </w:rPr>
      </w:pPr>
    </w:p>
    <w:p w14:paraId="2C29B59A" w14:textId="77777777" w:rsidR="00C8525B" w:rsidRPr="0024048B" w:rsidRDefault="00C8525B" w:rsidP="0024048B">
      <w:pPr>
        <w:spacing w:line="360" w:lineRule="auto"/>
        <w:ind w:firstLine="851"/>
        <w:jc w:val="both"/>
        <w:rPr>
          <w:rFonts w:eastAsia="Times New Roman"/>
          <w:sz w:val="24"/>
          <w:szCs w:val="24"/>
          <w:lang w:val="pt-BR"/>
        </w:rPr>
      </w:pPr>
      <w:r w:rsidRPr="0024048B">
        <w:rPr>
          <w:sz w:val="24"/>
          <w:szCs w:val="24"/>
        </w:rPr>
        <w:t>A Ouvidoria do BRASÍLIA AMBIENTAL é uma unidade do Sistema de Gestão de Ouvidoria do Distrito Federal – SIGO/DF, que tem como principal objetivo promover a participação da população e contribuir para o desenvolvimento de uma cultura de cidadania, melhorando os serviços públicos oferecidos pelo Poder Executivo. Suas atribuições são definidas pelo artigo 9º da Lei nº 4.896/2012, o artigo 2º da Instrução Normativa nº 01/2017 da Controladoria Geral do Distrito Federal e o Decreto Distrital nº 39.558/2018, com o artigo 19 reforçando a competência da Ouvidoria do Brasília Ambiental.</w:t>
      </w:r>
    </w:p>
    <w:p w14:paraId="5728AD6F" w14:textId="0A83CBB5" w:rsidR="00C8525B" w:rsidRPr="0024048B" w:rsidRDefault="00C8525B" w:rsidP="0024048B">
      <w:pPr>
        <w:spacing w:line="360" w:lineRule="auto"/>
        <w:ind w:firstLine="851"/>
        <w:jc w:val="both"/>
        <w:rPr>
          <w:sz w:val="24"/>
          <w:szCs w:val="24"/>
        </w:rPr>
      </w:pPr>
      <w:r w:rsidRPr="0024048B">
        <w:rPr>
          <w:sz w:val="24"/>
          <w:szCs w:val="24"/>
        </w:rPr>
        <w:t>O Plano de Ação Anual 202</w:t>
      </w:r>
      <w:r w:rsidR="00AF4BBB" w:rsidRPr="0024048B">
        <w:rPr>
          <w:sz w:val="24"/>
          <w:szCs w:val="24"/>
        </w:rPr>
        <w:t>3</w:t>
      </w:r>
      <w:r w:rsidRPr="0024048B">
        <w:rPr>
          <w:sz w:val="24"/>
          <w:szCs w:val="24"/>
        </w:rPr>
        <w:t xml:space="preserve"> tem o objetivo de atender às exigências estabelecidas no artigo 2º, inciso II da Instrução Normativa nº 01 de maio de 2017, que regulamenta os procedimentos dos serviços de ouvidoria conforme a Lei nº 4.896/2012, o Decreto nº 36.462 de 23 de abril de 2015 e também estabelece mecanismos de responsabilização para os envolvidos na rede de ouvidorias e áreas correlatas.</w:t>
      </w:r>
    </w:p>
    <w:p w14:paraId="69304C78" w14:textId="77777777" w:rsidR="008E4F03" w:rsidRPr="00C8525B" w:rsidRDefault="008E4F03">
      <w:pPr>
        <w:spacing w:line="360" w:lineRule="auto"/>
        <w:jc w:val="both"/>
        <w:rPr>
          <w:lang w:val="pt-BR"/>
        </w:rPr>
        <w:sectPr w:rsidR="008E4F03" w:rsidRPr="00C8525B">
          <w:pgSz w:w="16860" w:h="11930" w:orient="landscape"/>
          <w:pgMar w:top="1120" w:right="1200" w:bottom="1420" w:left="1040" w:header="0" w:footer="114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7CF294CC" w14:textId="77777777" w:rsidR="008E4F03" w:rsidRDefault="008E4F03">
      <w:pPr>
        <w:pStyle w:val="BodyText"/>
        <w:rPr>
          <w:sz w:val="20"/>
        </w:rPr>
      </w:pPr>
    </w:p>
    <w:p w14:paraId="014343F5" w14:textId="77777777" w:rsidR="008E4F03" w:rsidRDefault="008E4F03">
      <w:pPr>
        <w:pStyle w:val="BodyText"/>
        <w:rPr>
          <w:sz w:val="22"/>
        </w:rPr>
      </w:pPr>
    </w:p>
    <w:p w14:paraId="0C92CC93" w14:textId="77777777" w:rsidR="008E4F03" w:rsidRDefault="00000000">
      <w:pPr>
        <w:pStyle w:val="Heading1"/>
        <w:numPr>
          <w:ilvl w:val="0"/>
          <w:numId w:val="5"/>
        </w:numPr>
        <w:tabs>
          <w:tab w:val="left" w:pos="393"/>
        </w:tabs>
        <w:jc w:val="left"/>
      </w:pPr>
      <w:r>
        <w:t>DIAGNÓSTICO</w:t>
      </w:r>
    </w:p>
    <w:p w14:paraId="76BECA37" w14:textId="44C15586" w:rsidR="008E4F03" w:rsidRDefault="00000000">
      <w:pPr>
        <w:spacing w:before="142" w:line="360" w:lineRule="auto"/>
        <w:ind w:left="392" w:firstLine="1133"/>
        <w:rPr>
          <w:rFonts w:ascii="Arial" w:hAnsi="Arial"/>
          <w:b/>
          <w:sz w:val="24"/>
        </w:rPr>
      </w:pP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Ouvidoria</w:t>
      </w:r>
      <w:r>
        <w:rPr>
          <w:spacing w:val="13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Instituto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Meio</w:t>
      </w:r>
      <w:r>
        <w:rPr>
          <w:spacing w:val="15"/>
          <w:sz w:val="24"/>
        </w:rPr>
        <w:t xml:space="preserve"> </w:t>
      </w:r>
      <w:r>
        <w:rPr>
          <w:sz w:val="24"/>
        </w:rPr>
        <w:t>Ambiente</w:t>
      </w:r>
      <w:r>
        <w:rPr>
          <w:spacing w:val="14"/>
          <w:sz w:val="24"/>
        </w:rPr>
        <w:t xml:space="preserve"> </w:t>
      </w:r>
      <w:r>
        <w:rPr>
          <w:sz w:val="24"/>
        </w:rPr>
        <w:t>e</w:t>
      </w:r>
      <w:r>
        <w:rPr>
          <w:spacing w:val="13"/>
          <w:sz w:val="24"/>
        </w:rPr>
        <w:t xml:space="preserve"> </w:t>
      </w:r>
      <w:r>
        <w:rPr>
          <w:sz w:val="24"/>
        </w:rPr>
        <w:t>dos</w:t>
      </w:r>
      <w:r>
        <w:rPr>
          <w:spacing w:val="15"/>
          <w:sz w:val="24"/>
        </w:rPr>
        <w:t xml:space="preserve"> </w:t>
      </w:r>
      <w:r>
        <w:rPr>
          <w:sz w:val="24"/>
        </w:rPr>
        <w:t>Recursos</w:t>
      </w:r>
      <w:r>
        <w:rPr>
          <w:spacing w:val="16"/>
          <w:sz w:val="24"/>
        </w:rPr>
        <w:t xml:space="preserve"> </w:t>
      </w:r>
      <w:r>
        <w:rPr>
          <w:sz w:val="24"/>
        </w:rPr>
        <w:t>Hídricos</w:t>
      </w:r>
      <w:r>
        <w:rPr>
          <w:spacing w:val="15"/>
          <w:sz w:val="24"/>
        </w:rPr>
        <w:t xml:space="preserve"> </w:t>
      </w:r>
      <w:r>
        <w:rPr>
          <w:sz w:val="24"/>
        </w:rPr>
        <w:t>do</w:t>
      </w:r>
      <w:r>
        <w:rPr>
          <w:spacing w:val="15"/>
          <w:sz w:val="24"/>
        </w:rPr>
        <w:t xml:space="preserve"> </w:t>
      </w:r>
      <w:r>
        <w:rPr>
          <w:sz w:val="24"/>
        </w:rPr>
        <w:t>Distrito</w:t>
      </w:r>
      <w:r>
        <w:rPr>
          <w:spacing w:val="25"/>
          <w:sz w:val="24"/>
        </w:rPr>
        <w:t xml:space="preserve"> </w:t>
      </w:r>
      <w:r>
        <w:rPr>
          <w:sz w:val="24"/>
        </w:rPr>
        <w:t>Federal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BRASÍLIA</w:t>
      </w:r>
      <w:r>
        <w:rPr>
          <w:spacing w:val="16"/>
          <w:sz w:val="24"/>
        </w:rPr>
        <w:t xml:space="preserve"> </w:t>
      </w:r>
      <w:r>
        <w:rPr>
          <w:sz w:val="24"/>
        </w:rPr>
        <w:t>AMBIENTAL</w:t>
      </w:r>
      <w:r>
        <w:rPr>
          <w:spacing w:val="-63"/>
          <w:sz w:val="24"/>
        </w:rPr>
        <w:t xml:space="preserve"> </w:t>
      </w:r>
      <w:r>
        <w:rPr>
          <w:sz w:val="24"/>
        </w:rPr>
        <w:t>apresentou,</w:t>
      </w:r>
      <w:r>
        <w:rPr>
          <w:spacing w:val="-1"/>
          <w:sz w:val="24"/>
        </w:rPr>
        <w:t xml:space="preserve"> </w:t>
      </w:r>
      <w:r>
        <w:rPr>
          <w:sz w:val="24"/>
        </w:rPr>
        <w:t>no ano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202</w:t>
      </w:r>
      <w:r w:rsidR="00C8525B">
        <w:rPr>
          <w:sz w:val="24"/>
        </w:rPr>
        <w:t>2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volume de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manifetações de</w:t>
      </w:r>
      <w:r>
        <w:rPr>
          <w:rFonts w:ascii="Arial" w:hAnsi="Arial"/>
          <w:b/>
          <w:spacing w:val="-2"/>
          <w:sz w:val="24"/>
        </w:rPr>
        <w:t xml:space="preserve"> </w:t>
      </w:r>
      <w:r w:rsidR="00C8525B">
        <w:rPr>
          <w:rFonts w:ascii="Arial" w:hAnsi="Arial"/>
          <w:b/>
          <w:sz w:val="24"/>
        </w:rPr>
        <w:t>7</w:t>
      </w:r>
      <w:r w:rsidR="0024048B">
        <w:rPr>
          <w:rFonts w:ascii="Arial" w:hAnsi="Arial"/>
          <w:b/>
          <w:sz w:val="24"/>
        </w:rPr>
        <w:t>.</w:t>
      </w:r>
      <w:r w:rsidR="00C8525B">
        <w:rPr>
          <w:rFonts w:ascii="Arial" w:hAnsi="Arial"/>
          <w:b/>
          <w:sz w:val="24"/>
        </w:rPr>
        <w:t>281 ( sete mil duzentos e oitenta e um )</w:t>
      </w:r>
      <w:r>
        <w:rPr>
          <w:rFonts w:ascii="Arial" w:hAnsi="Arial"/>
          <w:b/>
          <w:sz w:val="24"/>
        </w:rPr>
        <w:t>.</w:t>
      </w:r>
    </w:p>
    <w:p w14:paraId="106088C5" w14:textId="77777777" w:rsidR="008E4F03" w:rsidRDefault="008E4F03">
      <w:pPr>
        <w:pStyle w:val="BodyText"/>
        <w:spacing w:before="4"/>
        <w:rPr>
          <w:rFonts w:ascii="Arial"/>
          <w:b/>
          <w:sz w:val="36"/>
        </w:rPr>
      </w:pPr>
    </w:p>
    <w:p w14:paraId="591611C0" w14:textId="42F75987" w:rsidR="008E4F03" w:rsidRDefault="00000000" w:rsidP="00E54DAF">
      <w:pPr>
        <w:pStyle w:val="BodyText"/>
        <w:spacing w:line="360" w:lineRule="auto"/>
        <w:ind w:left="392" w:right="332" w:firstLine="1133"/>
      </w:pPr>
      <w:r>
        <w:t>Ademais,</w:t>
      </w:r>
      <w:r>
        <w:rPr>
          <w:spacing w:val="11"/>
        </w:rPr>
        <w:t xml:space="preserve"> </w:t>
      </w:r>
      <w:r>
        <w:t>como</w:t>
      </w:r>
      <w:r>
        <w:rPr>
          <w:spacing w:val="13"/>
        </w:rPr>
        <w:t xml:space="preserve"> </w:t>
      </w:r>
      <w:r>
        <w:t>resultado</w:t>
      </w:r>
      <w:r>
        <w:rPr>
          <w:spacing w:val="12"/>
        </w:rPr>
        <w:t xml:space="preserve"> </w:t>
      </w:r>
      <w:r>
        <w:t>da</w:t>
      </w:r>
      <w:r>
        <w:rPr>
          <w:spacing w:val="12"/>
        </w:rPr>
        <w:t xml:space="preserve"> </w:t>
      </w:r>
      <w:r>
        <w:t>prestação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serviço</w:t>
      </w:r>
      <w:r>
        <w:rPr>
          <w:spacing w:val="12"/>
        </w:rPr>
        <w:t xml:space="preserve"> </w:t>
      </w:r>
      <w:r>
        <w:t>em</w:t>
      </w:r>
      <w:r>
        <w:rPr>
          <w:spacing w:val="13"/>
        </w:rPr>
        <w:t xml:space="preserve"> </w:t>
      </w:r>
      <w:r>
        <w:t>atendimento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essas</w:t>
      </w:r>
      <w:r>
        <w:rPr>
          <w:spacing w:val="10"/>
        </w:rPr>
        <w:t xml:space="preserve"> </w:t>
      </w:r>
      <w:r>
        <w:t>demandas,seguem</w:t>
      </w:r>
      <w:r>
        <w:rPr>
          <w:spacing w:val="13"/>
        </w:rPr>
        <w:t xml:space="preserve"> </w:t>
      </w:r>
      <w:r>
        <w:t>os</w:t>
      </w:r>
      <w:r>
        <w:rPr>
          <w:spacing w:val="26"/>
        </w:rPr>
        <w:t xml:space="preserve"> </w:t>
      </w:r>
      <w:r>
        <w:t>indicadores</w:t>
      </w:r>
      <w:r>
        <w:rPr>
          <w:spacing w:val="10"/>
        </w:rPr>
        <w:t xml:space="preserve"> </w:t>
      </w:r>
      <w:r>
        <w:t>do</w:t>
      </w:r>
      <w:r>
        <w:rPr>
          <w:spacing w:val="-64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SIGO, para ano de</w:t>
      </w:r>
      <w:r>
        <w:rPr>
          <w:spacing w:val="-2"/>
        </w:rPr>
        <w:t xml:space="preserve"> </w:t>
      </w:r>
      <w:r>
        <w:t>202</w:t>
      </w:r>
      <w:r w:rsidR="00C8525B">
        <w:t>2</w:t>
      </w:r>
      <w:r>
        <w:t>:</w:t>
      </w:r>
    </w:p>
    <w:p w14:paraId="1DC6BCFC" w14:textId="34E67FC5" w:rsidR="00E54DAF" w:rsidRDefault="00E54DAF" w:rsidP="00E54DAF">
      <w:pPr>
        <w:pStyle w:val="BodyText"/>
        <w:spacing w:line="360" w:lineRule="auto"/>
        <w:ind w:left="392" w:right="332" w:firstLine="34"/>
      </w:pPr>
      <w:r>
        <w:rPr>
          <w:noProof/>
        </w:rPr>
        <w:drawing>
          <wp:inline distT="0" distB="0" distL="0" distR="0" wp14:anchorId="09C07526" wp14:editId="5B7C50F2">
            <wp:extent cx="8595360" cy="3722066"/>
            <wp:effectExtent l="0" t="0" r="0" b="0"/>
            <wp:docPr id="1186102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6175" cy="3726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8374B" w14:textId="1D6BC545" w:rsidR="00E54DAF" w:rsidRPr="00E54DAF" w:rsidRDefault="00E54DAF" w:rsidP="00E54DAF">
      <w:pPr>
        <w:pStyle w:val="BodyText"/>
        <w:spacing w:line="360" w:lineRule="auto"/>
        <w:ind w:left="392" w:right="332" w:firstLine="34"/>
        <w:rPr>
          <w:sz w:val="22"/>
          <w:szCs w:val="22"/>
        </w:rPr>
      </w:pPr>
      <w:r w:rsidRPr="00E54DAF">
        <w:rPr>
          <w:sz w:val="22"/>
          <w:szCs w:val="22"/>
        </w:rPr>
        <w:t xml:space="preserve">Gráfico 1 – Indicares Ouvidoria IBRAM em 2022.  Fonte: </w:t>
      </w:r>
      <w:hyperlink r:id="rId14" w:history="1">
        <w:r w:rsidRPr="00E54DAF">
          <w:rPr>
            <w:rStyle w:val="Hyperlink"/>
            <w:sz w:val="22"/>
            <w:szCs w:val="22"/>
          </w:rPr>
          <w:t>http://www.painel.ouv.df.gov.br/</w:t>
        </w:r>
      </w:hyperlink>
      <w:r w:rsidRPr="00E54DAF">
        <w:rPr>
          <w:sz w:val="22"/>
          <w:szCs w:val="22"/>
        </w:rPr>
        <w:t xml:space="preserve"> </w:t>
      </w:r>
    </w:p>
    <w:p w14:paraId="40D420DC" w14:textId="77777777" w:rsidR="00E54DAF" w:rsidRDefault="00E54DAF" w:rsidP="00E54DAF">
      <w:pPr>
        <w:pStyle w:val="Heading1"/>
        <w:numPr>
          <w:ilvl w:val="1"/>
          <w:numId w:val="5"/>
        </w:numPr>
        <w:tabs>
          <w:tab w:val="left" w:pos="535"/>
        </w:tabs>
        <w:ind w:left="534" w:hanging="361"/>
      </w:pPr>
      <w:bookmarkStart w:id="0" w:name="_Hlk141739395"/>
      <w:r>
        <w:lastRenderedPageBreak/>
        <w:t>MANIFESTAÇÕES</w:t>
      </w:r>
      <w:r>
        <w:rPr>
          <w:spacing w:val="-3"/>
        </w:rPr>
        <w:t xml:space="preserve"> </w:t>
      </w:r>
      <w:r>
        <w:t>POR</w:t>
      </w:r>
      <w:r>
        <w:rPr>
          <w:spacing w:val="64"/>
        </w:rPr>
        <w:t xml:space="preserve"> </w:t>
      </w:r>
      <w:r>
        <w:t>ASSUNTO</w:t>
      </w:r>
    </w:p>
    <w:bookmarkEnd w:id="0"/>
    <w:p w14:paraId="4594638C" w14:textId="77777777" w:rsidR="00E54DAF" w:rsidRDefault="00E54DAF" w:rsidP="00E54DAF">
      <w:pPr>
        <w:pStyle w:val="Heading1"/>
        <w:tabs>
          <w:tab w:val="left" w:pos="535"/>
        </w:tabs>
        <w:ind w:left="534"/>
        <w:jc w:val="right"/>
      </w:pPr>
    </w:p>
    <w:p w14:paraId="58E82315" w14:textId="3DE5372F" w:rsidR="00E54DAF" w:rsidRDefault="00E54DAF" w:rsidP="00E54DAF">
      <w:pPr>
        <w:pStyle w:val="BodyText"/>
        <w:spacing w:line="360" w:lineRule="auto"/>
        <w:ind w:left="392" w:right="332" w:firstLine="34"/>
      </w:pPr>
      <w:r>
        <w:t>Abaixo</w:t>
      </w:r>
      <w:r>
        <w:rPr>
          <w:spacing w:val="-2"/>
        </w:rPr>
        <w:t xml:space="preserve"> </w:t>
      </w:r>
      <w:r>
        <w:t>segue</w:t>
      </w:r>
      <w:r>
        <w:rPr>
          <w:spacing w:val="-3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gráfico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assuntos</w:t>
      </w:r>
      <w:r>
        <w:rPr>
          <w:spacing w:val="-4"/>
        </w:rPr>
        <w:t xml:space="preserve"> </w:t>
      </w:r>
      <w:r>
        <w:t>mais</w:t>
      </w:r>
      <w:r>
        <w:rPr>
          <w:spacing w:val="-4"/>
        </w:rPr>
        <w:t xml:space="preserve"> </w:t>
      </w:r>
      <w:r>
        <w:t>demandados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BRASÍLIA</w:t>
      </w:r>
      <w:r>
        <w:rPr>
          <w:spacing w:val="-3"/>
        </w:rPr>
        <w:t xml:space="preserve"> </w:t>
      </w:r>
      <w:r>
        <w:t>AMBIENTAL,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ano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2022.</w:t>
      </w:r>
    </w:p>
    <w:p w14:paraId="1E1F1D0B" w14:textId="77777777" w:rsidR="00E54DAF" w:rsidRDefault="00E54DAF" w:rsidP="00E54DAF">
      <w:pPr>
        <w:pStyle w:val="BodyText"/>
        <w:spacing w:line="360" w:lineRule="auto"/>
        <w:ind w:left="392" w:right="332" w:firstLine="1133"/>
      </w:pPr>
    </w:p>
    <w:p w14:paraId="535F023F" w14:textId="1507EEE0" w:rsidR="00E54DAF" w:rsidRDefault="00E54DAF" w:rsidP="00E54DAF">
      <w:pPr>
        <w:pStyle w:val="BodyText"/>
        <w:spacing w:line="360" w:lineRule="auto"/>
        <w:ind w:left="392" w:right="332" w:hanging="108"/>
      </w:pPr>
      <w:r>
        <w:rPr>
          <w:noProof/>
        </w:rPr>
        <w:drawing>
          <wp:inline distT="0" distB="0" distL="0" distR="0" wp14:anchorId="371690FE" wp14:editId="6C265140">
            <wp:extent cx="9273540" cy="4122420"/>
            <wp:effectExtent l="0" t="0" r="3810" b="0"/>
            <wp:docPr id="7458423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3540" cy="412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3C1CE" w14:textId="1E739450" w:rsidR="00E54DAF" w:rsidRPr="00E54DAF" w:rsidRDefault="00E54DAF" w:rsidP="00E54DAF">
      <w:pPr>
        <w:pStyle w:val="BodyText"/>
        <w:spacing w:line="360" w:lineRule="auto"/>
        <w:ind w:left="392" w:right="332" w:firstLine="1133"/>
        <w:rPr>
          <w:sz w:val="22"/>
          <w:szCs w:val="22"/>
        </w:rPr>
      </w:pPr>
      <w:r w:rsidRPr="00E54DAF">
        <w:rPr>
          <w:sz w:val="22"/>
          <w:szCs w:val="22"/>
        </w:rPr>
        <w:t xml:space="preserve">Gráfico 2- Assuntos mais demandados do Brasília Ambiental em 2022. Fonte: </w:t>
      </w:r>
      <w:hyperlink r:id="rId16" w:history="1">
        <w:r w:rsidRPr="00E54DAF">
          <w:rPr>
            <w:rStyle w:val="Hyperlink"/>
            <w:sz w:val="22"/>
            <w:szCs w:val="22"/>
          </w:rPr>
          <w:t>http://www.painel.ouv.df.gov.br/</w:t>
        </w:r>
      </w:hyperlink>
    </w:p>
    <w:p w14:paraId="29587ACB" w14:textId="77777777" w:rsidR="00E54DAF" w:rsidRDefault="00E54DAF" w:rsidP="00E54DAF">
      <w:pPr>
        <w:pStyle w:val="BodyText"/>
        <w:spacing w:line="360" w:lineRule="auto"/>
        <w:ind w:left="392" w:right="332" w:firstLine="1133"/>
      </w:pPr>
    </w:p>
    <w:p w14:paraId="31AC494F" w14:textId="77777777" w:rsidR="00E54DAF" w:rsidRDefault="00E54DAF" w:rsidP="00E54DAF">
      <w:pPr>
        <w:pStyle w:val="BodyText"/>
        <w:spacing w:line="360" w:lineRule="auto"/>
        <w:ind w:left="392" w:right="332" w:firstLine="1133"/>
      </w:pPr>
    </w:p>
    <w:p w14:paraId="129C2A04" w14:textId="35886EBA" w:rsidR="0045101D" w:rsidRPr="0045101D" w:rsidRDefault="0045101D" w:rsidP="0045101D">
      <w:pPr>
        <w:spacing w:line="360" w:lineRule="auto"/>
        <w:ind w:firstLine="851"/>
        <w:jc w:val="both"/>
        <w:rPr>
          <w:rFonts w:eastAsia="Times New Roman"/>
          <w:sz w:val="24"/>
          <w:szCs w:val="24"/>
          <w:lang w:val="pt-BR"/>
        </w:rPr>
      </w:pPr>
      <w:r w:rsidRPr="0045101D">
        <w:rPr>
          <w:sz w:val="24"/>
          <w:szCs w:val="24"/>
        </w:rPr>
        <w:lastRenderedPageBreak/>
        <w:t>De acordo com o gráfico apresentado, é possível observar que a questão da Poluição Sonora em Estabelecimentos Comerciais/Empresariais foi a mais recorrente nos registros da Ouvidoria no Distrito Federal, totalizando 4559 manifestações, o que representa 70,4% do total recebido ao longo de 2022 e resolutividade de 19%</w:t>
      </w:r>
    </w:p>
    <w:p w14:paraId="0C0485CB" w14:textId="77777777" w:rsidR="0045101D" w:rsidRPr="0045101D" w:rsidRDefault="0045101D" w:rsidP="0045101D">
      <w:pPr>
        <w:spacing w:line="360" w:lineRule="auto"/>
        <w:ind w:firstLine="851"/>
        <w:jc w:val="both"/>
        <w:rPr>
          <w:sz w:val="24"/>
          <w:szCs w:val="24"/>
        </w:rPr>
      </w:pPr>
      <w:r w:rsidRPr="0045101D">
        <w:rPr>
          <w:sz w:val="24"/>
          <w:szCs w:val="24"/>
        </w:rPr>
        <w:t>Em segundo lugar, o tema mais demandado na instituição foi o Agendamento de Consultas no Hospital Veterinário, com 1313 manifestações, representando 20,3% das demandas do IBRAM. Essa questão teve uma taxa de resolutividade maior, alcançando 79%.</w:t>
      </w:r>
    </w:p>
    <w:p w14:paraId="0909E2AC" w14:textId="77777777" w:rsidR="008E4F03" w:rsidRDefault="008E4F03">
      <w:pPr>
        <w:pStyle w:val="BodyText"/>
        <w:rPr>
          <w:sz w:val="20"/>
        </w:rPr>
      </w:pPr>
    </w:p>
    <w:p w14:paraId="5B49A245" w14:textId="77777777" w:rsidR="008E4F03" w:rsidRDefault="008E4F03">
      <w:pPr>
        <w:pStyle w:val="BodyText"/>
        <w:spacing w:before="9"/>
        <w:rPr>
          <w:sz w:val="21"/>
        </w:rPr>
      </w:pPr>
    </w:p>
    <w:p w14:paraId="32E31D57" w14:textId="77777777" w:rsidR="008E4F03" w:rsidRDefault="00000000">
      <w:pPr>
        <w:spacing w:line="360" w:lineRule="auto"/>
        <w:ind w:left="248" w:right="806" w:firstLine="1277"/>
        <w:jc w:val="both"/>
        <w:rPr>
          <w:sz w:val="24"/>
        </w:rPr>
      </w:pPr>
      <w:r>
        <w:rPr>
          <w:sz w:val="24"/>
        </w:rPr>
        <w:t>Conforme os indicadores apresentados nos itens 2.0 e 2.1, constatou-se a necessidade de priorização de ações</w:t>
      </w:r>
      <w:r>
        <w:rPr>
          <w:spacing w:val="1"/>
          <w:sz w:val="24"/>
        </w:rPr>
        <w:t xml:space="preserve"> </w:t>
      </w:r>
      <w:r>
        <w:rPr>
          <w:sz w:val="24"/>
        </w:rPr>
        <w:t>voltadas</w:t>
      </w:r>
      <w:r>
        <w:rPr>
          <w:spacing w:val="1"/>
          <w:sz w:val="24"/>
        </w:rPr>
        <w:t xml:space="preserve"> </w:t>
      </w:r>
      <w:r>
        <w:rPr>
          <w:sz w:val="24"/>
        </w:rPr>
        <w:t>para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melhoria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ÍNDICADORES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RECOMENDAÇÃO,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QUALIDADE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RESPOSTA,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RESOLUTIVIDADE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SATISFAÇÃO,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sz w:val="24"/>
        </w:rPr>
        <w:t>que terão</w:t>
      </w:r>
      <w:r>
        <w:rPr>
          <w:spacing w:val="1"/>
          <w:sz w:val="24"/>
        </w:rPr>
        <w:t xml:space="preserve"> </w:t>
      </w:r>
      <w:r>
        <w:rPr>
          <w:sz w:val="24"/>
        </w:rPr>
        <w:t>seu</w:t>
      </w:r>
      <w:r>
        <w:rPr>
          <w:spacing w:val="-2"/>
          <w:sz w:val="24"/>
        </w:rPr>
        <w:t xml:space="preserve"> </w:t>
      </w:r>
      <w:r>
        <w:rPr>
          <w:sz w:val="24"/>
        </w:rPr>
        <w:t>monitoramento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-2"/>
          <w:sz w:val="24"/>
        </w:rPr>
        <w:t xml:space="preserve"> </w:t>
      </w:r>
      <w:r>
        <w:rPr>
          <w:sz w:val="24"/>
        </w:rPr>
        <w:t>prioritário.</w:t>
      </w:r>
    </w:p>
    <w:p w14:paraId="4DE95823" w14:textId="77777777" w:rsidR="008E4F03" w:rsidRDefault="008E4F03">
      <w:pPr>
        <w:pStyle w:val="BodyText"/>
        <w:spacing w:before="8"/>
        <w:rPr>
          <w:sz w:val="36"/>
        </w:rPr>
      </w:pPr>
    </w:p>
    <w:p w14:paraId="0BE72623" w14:textId="6B412994" w:rsidR="008E4F03" w:rsidRDefault="00000000">
      <w:pPr>
        <w:pStyle w:val="BodyText"/>
        <w:spacing w:line="357" w:lineRule="auto"/>
        <w:ind w:left="392" w:right="332" w:firstLine="1133"/>
      </w:pPr>
      <w:r>
        <w:t>A sugestão para 202</w:t>
      </w:r>
      <w:r w:rsidR="006D20CB">
        <w:t>3</w:t>
      </w:r>
      <w:r>
        <w:t xml:space="preserve"> é a adequar as propostas de ação à realidade do Brasília Ambiental. Para tanto, a Ouvidoria</w:t>
      </w:r>
      <w:r>
        <w:rPr>
          <w:spacing w:val="-64"/>
        </w:rPr>
        <w:t xml:space="preserve"> </w:t>
      </w:r>
      <w:r>
        <w:t>Geral</w:t>
      </w:r>
      <w:r>
        <w:rPr>
          <w:spacing w:val="-1"/>
        </w:rPr>
        <w:t xml:space="preserve"> </w:t>
      </w:r>
      <w:r>
        <w:t>definiu</w:t>
      </w:r>
      <w:r>
        <w:rPr>
          <w:spacing w:val="-2"/>
        </w:rPr>
        <w:t xml:space="preserve"> </w:t>
      </w:r>
      <w:r>
        <w:t>dois elementos</w:t>
      </w:r>
      <w:r>
        <w:rPr>
          <w:spacing w:val="-3"/>
        </w:rPr>
        <w:t xml:space="preserve"> </w:t>
      </w:r>
      <w:r>
        <w:t>estruturantes:</w:t>
      </w:r>
      <w:r>
        <w:rPr>
          <w:spacing w:val="2"/>
        </w:rPr>
        <w:t xml:space="preserve"> </w:t>
      </w:r>
      <w:r>
        <w:t>V</w:t>
      </w:r>
      <w:r>
        <w:rPr>
          <w:rFonts w:ascii="Arial" w:hAnsi="Arial"/>
          <w:b/>
        </w:rPr>
        <w:t>OLUME 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QUALIDADE</w:t>
      </w:r>
      <w:r>
        <w:t>.</w:t>
      </w:r>
    </w:p>
    <w:p w14:paraId="3DAEC403" w14:textId="77777777" w:rsidR="008E4F03" w:rsidRDefault="008E4F03">
      <w:pPr>
        <w:pStyle w:val="BodyText"/>
        <w:spacing w:before="7"/>
        <w:rPr>
          <w:sz w:val="36"/>
        </w:rPr>
      </w:pPr>
    </w:p>
    <w:p w14:paraId="74A282E0" w14:textId="77777777" w:rsidR="008E4F03" w:rsidRDefault="00000000">
      <w:pPr>
        <w:pStyle w:val="Heading1"/>
        <w:ind w:left="1526"/>
      </w:pPr>
      <w:r>
        <w:t>DIMENSÃO</w:t>
      </w:r>
      <w:r>
        <w:rPr>
          <w:spacing w:val="-1"/>
        </w:rPr>
        <w:t xml:space="preserve"> </w:t>
      </w:r>
      <w:r>
        <w:t>VOLUME</w:t>
      </w:r>
    </w:p>
    <w:p w14:paraId="1983B8C6" w14:textId="77777777" w:rsidR="008E4F03" w:rsidRDefault="008E4F03">
      <w:pPr>
        <w:pStyle w:val="BodyText"/>
        <w:spacing w:before="11"/>
        <w:rPr>
          <w:rFonts w:ascii="Arial"/>
          <w:b/>
          <w:sz w:val="27"/>
        </w:rPr>
      </w:pPr>
    </w:p>
    <w:p w14:paraId="6D543EE5" w14:textId="77777777" w:rsidR="008E4F03" w:rsidRDefault="00000000">
      <w:pPr>
        <w:pStyle w:val="BodyText"/>
        <w:spacing w:line="415" w:lineRule="auto"/>
        <w:ind w:left="1526" w:right="4949"/>
      </w:pPr>
      <w:r>
        <w:rPr>
          <w:rFonts w:ascii="Arial" w:hAnsi="Arial"/>
          <w:b/>
        </w:rPr>
        <w:t xml:space="preserve">Grupo 1 </w:t>
      </w:r>
      <w:r>
        <w:t>- órgãos que recebem poucas manifestações (- de 20 por mês).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 xml:space="preserve">Grupo 2 </w:t>
      </w:r>
      <w:r>
        <w:t>- órgãos que recebem de 240 a 600 manifestações no ano (20-50).</w:t>
      </w:r>
      <w:r>
        <w:rPr>
          <w:spacing w:val="-64"/>
        </w:rPr>
        <w:t xml:space="preserve"> </w:t>
      </w:r>
      <w:r>
        <w:rPr>
          <w:rFonts w:ascii="Arial" w:hAnsi="Arial"/>
          <w:b/>
          <w:u w:val="single"/>
        </w:rPr>
        <w:t>Grupo</w:t>
      </w:r>
      <w:r>
        <w:rPr>
          <w:rFonts w:ascii="Arial" w:hAnsi="Arial"/>
          <w:b/>
          <w:spacing w:val="-1"/>
          <w:u w:val="single"/>
        </w:rPr>
        <w:t xml:space="preserve"> </w:t>
      </w:r>
      <w:r>
        <w:rPr>
          <w:rFonts w:ascii="Arial" w:hAnsi="Arial"/>
          <w:b/>
          <w:u w:val="single"/>
        </w:rPr>
        <w:t>3</w:t>
      </w:r>
      <w:r>
        <w:rPr>
          <w:rFonts w:ascii="Arial" w:hAnsi="Arial"/>
          <w:b/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-1"/>
          <w:u w:val="single"/>
        </w:rPr>
        <w:t xml:space="preserve"> </w:t>
      </w:r>
      <w:r>
        <w:rPr>
          <w:u w:val="single"/>
        </w:rPr>
        <w:t>órgãos</w:t>
      </w:r>
      <w:r>
        <w:rPr>
          <w:spacing w:val="-2"/>
          <w:u w:val="single"/>
        </w:rPr>
        <w:t xml:space="preserve"> </w:t>
      </w:r>
      <w:r>
        <w:rPr>
          <w:u w:val="single"/>
        </w:rPr>
        <w:t>que</w:t>
      </w:r>
      <w:r>
        <w:rPr>
          <w:spacing w:val="-5"/>
          <w:u w:val="single"/>
        </w:rPr>
        <w:t xml:space="preserve"> </w:t>
      </w:r>
      <w:r>
        <w:rPr>
          <w:u w:val="single"/>
        </w:rPr>
        <w:t>recebem</w:t>
      </w:r>
      <w:r>
        <w:rPr>
          <w:spacing w:val="-1"/>
          <w:u w:val="single"/>
        </w:rPr>
        <w:t xml:space="preserve"> </w:t>
      </w:r>
      <w:r>
        <w:rPr>
          <w:u w:val="single"/>
        </w:rPr>
        <w:t>mais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600</w:t>
      </w:r>
      <w:r>
        <w:rPr>
          <w:spacing w:val="-5"/>
          <w:u w:val="single"/>
        </w:rPr>
        <w:t xml:space="preserve"> </w:t>
      </w:r>
      <w:r>
        <w:rPr>
          <w:u w:val="single"/>
        </w:rPr>
        <w:t>manifestações</w:t>
      </w:r>
      <w:r>
        <w:rPr>
          <w:spacing w:val="-2"/>
          <w:u w:val="single"/>
        </w:rPr>
        <w:t xml:space="preserve"> </w:t>
      </w:r>
      <w:r>
        <w:rPr>
          <w:u w:val="single"/>
        </w:rPr>
        <w:t>por ano.</w:t>
      </w:r>
    </w:p>
    <w:p w14:paraId="53FDD585" w14:textId="77777777" w:rsidR="008E4F03" w:rsidRDefault="008E4F03">
      <w:pPr>
        <w:pStyle w:val="BodyText"/>
        <w:rPr>
          <w:sz w:val="20"/>
        </w:rPr>
      </w:pPr>
    </w:p>
    <w:p w14:paraId="4BF532BF" w14:textId="77777777" w:rsidR="008E4F03" w:rsidRDefault="008E4F03">
      <w:pPr>
        <w:pStyle w:val="BodyText"/>
        <w:spacing w:before="2"/>
        <w:rPr>
          <w:sz w:val="21"/>
        </w:rPr>
      </w:pPr>
    </w:p>
    <w:p w14:paraId="18A8A4A7" w14:textId="77777777" w:rsidR="008E4F03" w:rsidRDefault="00000000">
      <w:pPr>
        <w:pStyle w:val="Heading1"/>
        <w:ind w:left="1526"/>
      </w:pPr>
      <w:r>
        <w:t>DIMENSÃO</w:t>
      </w:r>
      <w:r>
        <w:rPr>
          <w:spacing w:val="-2"/>
        </w:rPr>
        <w:t xml:space="preserve"> </w:t>
      </w:r>
      <w:r>
        <w:t>QUALIDADE</w:t>
      </w:r>
    </w:p>
    <w:p w14:paraId="18C1574A" w14:textId="77777777" w:rsidR="008E4F03" w:rsidRDefault="008E4F03">
      <w:pPr>
        <w:pStyle w:val="BodyText"/>
        <w:spacing w:before="6"/>
        <w:rPr>
          <w:rFonts w:ascii="Arial"/>
          <w:b/>
          <w:sz w:val="27"/>
        </w:rPr>
      </w:pPr>
    </w:p>
    <w:p w14:paraId="4C3E6356" w14:textId="77777777" w:rsidR="008E4F03" w:rsidRDefault="00000000">
      <w:pPr>
        <w:pStyle w:val="BodyText"/>
        <w:spacing w:before="1"/>
        <w:ind w:left="1526"/>
      </w:pPr>
      <w:r>
        <w:rPr>
          <w:rFonts w:ascii="Arial" w:hAnsi="Arial"/>
          <w:b/>
          <w:u w:val="single"/>
        </w:rPr>
        <w:t>Grupo</w:t>
      </w:r>
      <w:r>
        <w:rPr>
          <w:rFonts w:ascii="Arial" w:hAnsi="Arial"/>
          <w:b/>
          <w:spacing w:val="-2"/>
          <w:u w:val="single"/>
        </w:rPr>
        <w:t xml:space="preserve"> </w:t>
      </w:r>
      <w:r>
        <w:rPr>
          <w:rFonts w:ascii="Arial" w:hAnsi="Arial"/>
          <w:b/>
          <w:u w:val="single"/>
        </w:rPr>
        <w:t xml:space="preserve">1 </w:t>
      </w:r>
      <w:r>
        <w:rPr>
          <w:u w:val="single"/>
        </w:rPr>
        <w:t>-</w:t>
      </w:r>
      <w:r>
        <w:rPr>
          <w:spacing w:val="-2"/>
          <w:u w:val="single"/>
        </w:rPr>
        <w:t xml:space="preserve"> </w:t>
      </w:r>
      <w:r>
        <w:rPr>
          <w:u w:val="single"/>
        </w:rPr>
        <w:t>04</w:t>
      </w:r>
      <w:r>
        <w:rPr>
          <w:spacing w:val="-1"/>
          <w:u w:val="single"/>
        </w:rPr>
        <w:t xml:space="preserve"> </w:t>
      </w:r>
      <w:r>
        <w:rPr>
          <w:u w:val="single"/>
        </w:rPr>
        <w:t>indicadores</w:t>
      </w:r>
      <w:r>
        <w:rPr>
          <w:spacing w:val="-1"/>
          <w:u w:val="single"/>
        </w:rPr>
        <w:t xml:space="preserve"> </w:t>
      </w:r>
      <w:r>
        <w:rPr>
          <w:u w:val="single"/>
        </w:rPr>
        <w:t>abaixo</w:t>
      </w:r>
      <w:r>
        <w:rPr>
          <w:spacing w:val="-1"/>
          <w:u w:val="single"/>
        </w:rPr>
        <w:t xml:space="preserve"> </w:t>
      </w:r>
      <w:r>
        <w:rPr>
          <w:u w:val="single"/>
        </w:rPr>
        <w:t>da</w:t>
      </w:r>
      <w:r>
        <w:rPr>
          <w:spacing w:val="-3"/>
          <w:u w:val="single"/>
        </w:rPr>
        <w:t xml:space="preserve"> </w:t>
      </w:r>
      <w:r>
        <w:rPr>
          <w:u w:val="single"/>
        </w:rPr>
        <w:t>meta</w:t>
      </w:r>
      <w:r>
        <w:rPr>
          <w:spacing w:val="3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SIGO</w:t>
      </w:r>
      <w:r>
        <w:t xml:space="preserve"> -</w:t>
      </w:r>
      <w:r>
        <w:rPr>
          <w:spacing w:val="-2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indicador</w:t>
      </w:r>
      <w:r>
        <w:rPr>
          <w:spacing w:val="-1"/>
        </w:rPr>
        <w:t xml:space="preserve"> </w:t>
      </w:r>
      <w:r>
        <w:t>em</w:t>
      </w:r>
      <w:r>
        <w:rPr>
          <w:spacing w:val="-2"/>
        </w:rPr>
        <w:t xml:space="preserve"> </w:t>
      </w:r>
      <w:r>
        <w:t>0%.</w:t>
      </w:r>
    </w:p>
    <w:p w14:paraId="1075AF97" w14:textId="77777777" w:rsidR="008E4F03" w:rsidRDefault="00000000">
      <w:pPr>
        <w:pStyle w:val="BodyText"/>
        <w:spacing w:before="199"/>
        <w:ind w:left="1526"/>
      </w:pPr>
      <w:r>
        <w:rPr>
          <w:rFonts w:ascii="Arial" w:hAnsi="Arial"/>
          <w:b/>
        </w:rPr>
        <w:t>Grupo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 xml:space="preserve">2 </w:t>
      </w:r>
      <w:r>
        <w:t>-</w:t>
      </w:r>
      <w:r>
        <w:rPr>
          <w:spacing w:val="-2"/>
        </w:rPr>
        <w:t xml:space="preserve"> </w:t>
      </w:r>
      <w:r>
        <w:t>Satisfação</w:t>
      </w:r>
      <w:r>
        <w:rPr>
          <w:spacing w:val="-2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Recomendação</w:t>
      </w:r>
      <w:r>
        <w:rPr>
          <w:spacing w:val="-3"/>
        </w:rPr>
        <w:t xml:space="preserve"> </w:t>
      </w:r>
      <w:r>
        <w:t>abaixo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meta</w:t>
      </w:r>
      <w:r>
        <w:rPr>
          <w:spacing w:val="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SIGO.</w:t>
      </w:r>
    </w:p>
    <w:p w14:paraId="0DDDE310" w14:textId="77777777" w:rsidR="008E4F03" w:rsidRDefault="00000000">
      <w:pPr>
        <w:pStyle w:val="BodyText"/>
        <w:spacing w:before="202"/>
        <w:ind w:left="1526"/>
      </w:pPr>
      <w:r>
        <w:rPr>
          <w:rFonts w:ascii="Arial"/>
          <w:b/>
        </w:rPr>
        <w:lastRenderedPageBreak/>
        <w:t>Grupo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3</w:t>
      </w:r>
      <w:r>
        <w:rPr>
          <w:rFonts w:ascii="Arial"/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Resposta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Resolutividade</w:t>
      </w:r>
      <w:r>
        <w:rPr>
          <w:spacing w:val="-4"/>
        </w:rPr>
        <w:t xml:space="preserve"> </w:t>
      </w:r>
      <w:r>
        <w:t>abaixo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meta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SIGO.</w:t>
      </w:r>
    </w:p>
    <w:p w14:paraId="145CA0ED" w14:textId="77777777" w:rsidR="008E4F03" w:rsidRDefault="00000000">
      <w:pPr>
        <w:pStyle w:val="BodyText"/>
        <w:spacing w:before="199"/>
        <w:ind w:left="1526"/>
      </w:pPr>
      <w:r>
        <w:rPr>
          <w:rFonts w:ascii="Arial" w:hAnsi="Arial"/>
          <w:b/>
        </w:rPr>
        <w:t>Grupo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 xml:space="preserve">4 </w:t>
      </w:r>
      <w:r>
        <w:t>-</w:t>
      </w:r>
      <w:r>
        <w:rPr>
          <w:spacing w:val="-2"/>
        </w:rPr>
        <w:t xml:space="preserve"> </w:t>
      </w:r>
      <w:r>
        <w:t>Todos os</w:t>
      </w:r>
      <w:r>
        <w:rPr>
          <w:spacing w:val="-4"/>
        </w:rPr>
        <w:t xml:space="preserve"> </w:t>
      </w:r>
      <w:r>
        <w:t>indicadores</w:t>
      </w:r>
      <w:r>
        <w:rPr>
          <w:spacing w:val="-4"/>
        </w:rPr>
        <w:t xml:space="preserve"> </w:t>
      </w:r>
      <w:r>
        <w:t>acima</w:t>
      </w:r>
      <w:r>
        <w:rPr>
          <w:spacing w:val="-1"/>
        </w:rPr>
        <w:t xml:space="preserve"> </w:t>
      </w:r>
      <w:r>
        <w:t>ou igual</w:t>
      </w:r>
      <w:r>
        <w:rPr>
          <w:spacing w:val="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meta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SIGO.</w:t>
      </w:r>
    </w:p>
    <w:p w14:paraId="40965BD8" w14:textId="77777777" w:rsidR="008E4F03" w:rsidRDefault="008E4F03">
      <w:pPr>
        <w:pStyle w:val="BodyText"/>
        <w:rPr>
          <w:sz w:val="26"/>
        </w:rPr>
      </w:pPr>
    </w:p>
    <w:p w14:paraId="634E4CB3" w14:textId="77777777" w:rsidR="008E4F03" w:rsidRDefault="00000000">
      <w:pPr>
        <w:pStyle w:val="BodyText"/>
        <w:spacing w:before="176"/>
        <w:ind w:left="248" w:right="332" w:firstLine="1277"/>
      </w:pP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partir</w:t>
      </w:r>
      <w:r>
        <w:rPr>
          <w:spacing w:val="-15"/>
        </w:rPr>
        <w:t xml:space="preserve"> </w:t>
      </w:r>
      <w:r>
        <w:rPr>
          <w:spacing w:val="-1"/>
        </w:rPr>
        <w:t>da</w:t>
      </w:r>
      <w:r>
        <w:rPr>
          <w:spacing w:val="-14"/>
        </w:rPr>
        <w:t xml:space="preserve"> </w:t>
      </w:r>
      <w:r>
        <w:rPr>
          <w:spacing w:val="-1"/>
        </w:rPr>
        <w:t>análise</w:t>
      </w:r>
      <w:r>
        <w:rPr>
          <w:spacing w:val="-13"/>
        </w:rPr>
        <w:t xml:space="preserve"> </w:t>
      </w:r>
      <w:r>
        <w:rPr>
          <w:spacing w:val="-1"/>
        </w:rPr>
        <w:t>dos</w:t>
      </w:r>
      <w:r>
        <w:rPr>
          <w:spacing w:val="-17"/>
        </w:rPr>
        <w:t xml:space="preserve"> </w:t>
      </w:r>
      <w:r>
        <w:rPr>
          <w:spacing w:val="-1"/>
        </w:rPr>
        <w:t>elementos</w:t>
      </w:r>
      <w:r>
        <w:rPr>
          <w:spacing w:val="-14"/>
        </w:rPr>
        <w:t xml:space="preserve"> </w:t>
      </w:r>
      <w:r>
        <w:rPr>
          <w:spacing w:val="-1"/>
        </w:rPr>
        <w:t>acima,</w:t>
      </w:r>
      <w:r>
        <w:rPr>
          <w:spacing w:val="-13"/>
        </w:rPr>
        <w:t xml:space="preserve"> </w:t>
      </w:r>
      <w:r>
        <w:t>as</w:t>
      </w:r>
      <w:r>
        <w:rPr>
          <w:spacing w:val="-14"/>
        </w:rPr>
        <w:t xml:space="preserve"> </w:t>
      </w:r>
      <w:r>
        <w:t>ouvidorias</w:t>
      </w:r>
      <w:r>
        <w:rPr>
          <w:spacing w:val="-14"/>
        </w:rPr>
        <w:t xml:space="preserve"> </w:t>
      </w:r>
      <w:r>
        <w:t>seccionais</w:t>
      </w:r>
      <w:r>
        <w:rPr>
          <w:spacing w:val="-15"/>
        </w:rPr>
        <w:t xml:space="preserve"> </w:t>
      </w:r>
      <w:r>
        <w:t>foram</w:t>
      </w:r>
      <w:r>
        <w:rPr>
          <w:spacing w:val="-12"/>
        </w:rPr>
        <w:t xml:space="preserve"> </w:t>
      </w:r>
      <w:r>
        <w:t>categorizadas</w:t>
      </w:r>
      <w:r>
        <w:rPr>
          <w:spacing w:val="-14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05</w:t>
      </w:r>
      <w:r>
        <w:rPr>
          <w:spacing w:val="-13"/>
        </w:rPr>
        <w:t xml:space="preserve"> </w:t>
      </w:r>
      <w:r>
        <w:t>grandes</w:t>
      </w:r>
      <w:r>
        <w:rPr>
          <w:spacing w:val="-14"/>
        </w:rPr>
        <w:t xml:space="preserve"> </w:t>
      </w:r>
      <w:r>
        <w:t>Grupos,</w:t>
      </w:r>
      <w:r>
        <w:rPr>
          <w:spacing w:val="-14"/>
        </w:rPr>
        <w:t xml:space="preserve"> </w:t>
      </w:r>
      <w:r>
        <w:t>conforme</w:t>
      </w:r>
      <w:r>
        <w:rPr>
          <w:spacing w:val="-6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Matriz de</w:t>
      </w:r>
      <w:r>
        <w:rPr>
          <w:spacing w:val="-2"/>
        </w:rPr>
        <w:t xml:space="preserve"> </w:t>
      </w:r>
      <w:r>
        <w:t>análise apresentada:</w:t>
      </w:r>
    </w:p>
    <w:p w14:paraId="5BAEA507" w14:textId="77777777" w:rsidR="008E4F03" w:rsidRDefault="008E4F03">
      <w:pPr>
        <w:pStyle w:val="BodyText"/>
        <w:rPr>
          <w:sz w:val="20"/>
        </w:rPr>
      </w:pPr>
    </w:p>
    <w:p w14:paraId="55FDE6BE" w14:textId="77777777" w:rsidR="008E4F03" w:rsidRDefault="008E4F03">
      <w:pPr>
        <w:pStyle w:val="BodyText"/>
        <w:rPr>
          <w:sz w:val="20"/>
        </w:rPr>
      </w:pPr>
    </w:p>
    <w:p w14:paraId="0889E1C4" w14:textId="77777777" w:rsidR="008E4F03" w:rsidRDefault="008E4F03">
      <w:pPr>
        <w:pStyle w:val="BodyText"/>
        <w:spacing w:before="8"/>
        <w:rPr>
          <w:sz w:val="25"/>
        </w:rPr>
      </w:pPr>
    </w:p>
    <w:p w14:paraId="2CA6CE68" w14:textId="77777777" w:rsidR="008E4F03" w:rsidRDefault="00000000">
      <w:pPr>
        <w:pStyle w:val="BodyText"/>
        <w:ind w:left="2765"/>
        <w:rPr>
          <w:sz w:val="20"/>
        </w:rPr>
      </w:pPr>
      <w:r>
        <w:rPr>
          <w:noProof/>
          <w:sz w:val="20"/>
        </w:rPr>
        <w:drawing>
          <wp:inline distT="0" distB="0" distL="0" distR="0" wp14:anchorId="7B02B855" wp14:editId="32669130">
            <wp:extent cx="5194011" cy="2786062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4011" cy="2786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93A16" w14:textId="77777777" w:rsidR="008E4F03" w:rsidRDefault="008E4F03">
      <w:pPr>
        <w:pStyle w:val="BodyText"/>
        <w:rPr>
          <w:sz w:val="20"/>
        </w:rPr>
      </w:pPr>
    </w:p>
    <w:p w14:paraId="12460A5A" w14:textId="77777777" w:rsidR="008E4F03" w:rsidRDefault="008E4F03">
      <w:pPr>
        <w:pStyle w:val="BodyText"/>
        <w:rPr>
          <w:sz w:val="20"/>
        </w:rPr>
      </w:pPr>
    </w:p>
    <w:p w14:paraId="5E24907A" w14:textId="77777777" w:rsidR="008E4F03" w:rsidRDefault="00000000" w:rsidP="0045101D">
      <w:pPr>
        <w:spacing w:before="92" w:line="360" w:lineRule="auto"/>
        <w:ind w:firstLine="851"/>
        <w:rPr>
          <w:rFonts w:ascii="Arial" w:hAnsi="Arial"/>
          <w:b/>
          <w:sz w:val="24"/>
        </w:rPr>
      </w:pPr>
      <w:r>
        <w:rPr>
          <w:sz w:val="24"/>
        </w:rPr>
        <w:t>Diante</w:t>
      </w:r>
      <w:r>
        <w:rPr>
          <w:spacing w:val="47"/>
          <w:sz w:val="24"/>
        </w:rPr>
        <w:t xml:space="preserve"> </w:t>
      </w:r>
      <w:r>
        <w:rPr>
          <w:sz w:val="24"/>
        </w:rPr>
        <w:t>da</w:t>
      </w:r>
      <w:r>
        <w:rPr>
          <w:spacing w:val="46"/>
          <w:sz w:val="24"/>
        </w:rPr>
        <w:t xml:space="preserve"> </w:t>
      </w:r>
      <w:r>
        <w:rPr>
          <w:sz w:val="24"/>
        </w:rPr>
        <w:t>referida</w:t>
      </w:r>
      <w:r>
        <w:rPr>
          <w:spacing w:val="47"/>
          <w:sz w:val="24"/>
        </w:rPr>
        <w:t xml:space="preserve"> </w:t>
      </w:r>
      <w:r>
        <w:rPr>
          <w:sz w:val="24"/>
        </w:rPr>
        <w:t>análise,</w:t>
      </w:r>
      <w:r>
        <w:rPr>
          <w:spacing w:val="49"/>
          <w:sz w:val="24"/>
        </w:rPr>
        <w:t xml:space="preserve"> </w:t>
      </w:r>
      <w:r>
        <w:rPr>
          <w:sz w:val="24"/>
        </w:rPr>
        <w:t>informamos</w:t>
      </w:r>
      <w:r>
        <w:rPr>
          <w:spacing w:val="46"/>
          <w:sz w:val="24"/>
        </w:rPr>
        <w:t xml:space="preserve"> </w:t>
      </w:r>
      <w:r>
        <w:rPr>
          <w:sz w:val="24"/>
        </w:rPr>
        <w:t>que</w:t>
      </w:r>
      <w:r>
        <w:rPr>
          <w:spacing w:val="53"/>
          <w:sz w:val="24"/>
        </w:rPr>
        <w:t xml:space="preserve"> </w:t>
      </w: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BRASÍLIA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AMBIENTAL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enquadrou-se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quanto</w:t>
      </w:r>
      <w:r>
        <w:rPr>
          <w:rFonts w:ascii="Arial" w:hAnsi="Arial"/>
          <w:b/>
          <w:spacing w:val="48"/>
          <w:sz w:val="24"/>
        </w:rPr>
        <w:t xml:space="preserve"> </w:t>
      </w:r>
      <w:r>
        <w:rPr>
          <w:rFonts w:ascii="Arial" w:hAnsi="Arial"/>
          <w:b/>
          <w:sz w:val="24"/>
        </w:rPr>
        <w:t>ao</w:t>
      </w:r>
      <w:r>
        <w:rPr>
          <w:rFonts w:ascii="Arial" w:hAnsi="Arial"/>
          <w:b/>
          <w:spacing w:val="46"/>
          <w:sz w:val="24"/>
        </w:rPr>
        <w:t xml:space="preserve"> </w:t>
      </w:r>
      <w:r>
        <w:rPr>
          <w:rFonts w:ascii="Arial" w:hAnsi="Arial"/>
          <w:b/>
          <w:sz w:val="24"/>
        </w:rPr>
        <w:t>Volume</w:t>
      </w:r>
      <w:r>
        <w:rPr>
          <w:rFonts w:ascii="Arial" w:hAnsi="Arial"/>
          <w:b/>
          <w:spacing w:val="4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demandas,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no grupo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03,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com mais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600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demandas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anuais.</w:t>
      </w:r>
    </w:p>
    <w:p w14:paraId="3BC78FAF" w14:textId="77777777" w:rsidR="008E4F03" w:rsidRDefault="008E4F03">
      <w:pPr>
        <w:pStyle w:val="BodyText"/>
        <w:rPr>
          <w:rFonts w:ascii="Arial"/>
          <w:b/>
          <w:sz w:val="37"/>
        </w:rPr>
      </w:pPr>
    </w:p>
    <w:p w14:paraId="36AB6CFD" w14:textId="61BA8B82" w:rsidR="008E4F03" w:rsidRPr="0045101D" w:rsidRDefault="0045101D" w:rsidP="0045101D">
      <w:pPr>
        <w:pStyle w:val="BodyText"/>
        <w:ind w:firstLine="851"/>
        <w:sectPr w:rsidR="008E4F03" w:rsidRPr="0045101D">
          <w:pgSz w:w="16860" w:h="11930" w:orient="landscape"/>
          <w:pgMar w:top="1120" w:right="1200" w:bottom="1420" w:left="1040" w:header="0" w:footer="114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  <w:r w:rsidRPr="0045101D">
        <w:t xml:space="preserve">Em relação à Qualidade, após uma avaliação da Matriz correspondente, constatou-se que o Instituto foi classificado no </w:t>
      </w:r>
      <w:r w:rsidRPr="0045101D">
        <w:rPr>
          <w:b/>
          <w:bCs/>
        </w:rPr>
        <w:t>GRUPO 01.</w:t>
      </w:r>
    </w:p>
    <w:p w14:paraId="6980EE5D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59DB303E" w14:textId="77777777" w:rsidR="0045101D" w:rsidRPr="0045101D" w:rsidRDefault="0045101D" w:rsidP="0045101D">
      <w:pPr>
        <w:spacing w:line="360" w:lineRule="auto"/>
        <w:ind w:firstLine="851"/>
        <w:jc w:val="both"/>
        <w:rPr>
          <w:rFonts w:eastAsia="Times New Roman"/>
          <w:sz w:val="24"/>
          <w:szCs w:val="24"/>
          <w:lang w:val="pt-BR"/>
        </w:rPr>
      </w:pPr>
      <w:r w:rsidRPr="0045101D">
        <w:rPr>
          <w:sz w:val="24"/>
          <w:szCs w:val="24"/>
        </w:rPr>
        <w:t>É importante ressaltar que, no que diz respeito ao Volume, o Instituto recebe um expressivo número de manifestações, ultrapassando 7000 (sete mil) por ano. A maioria dessas demandas está relacionada à Fiscalização Ambiental, abrangendo mais de 5000 (cinco mil) casos, o que corresponde a cerca de 76% do total de manifestações recebidas.</w:t>
      </w:r>
    </w:p>
    <w:p w14:paraId="48D6A299" w14:textId="77777777" w:rsidR="0045101D" w:rsidRPr="0045101D" w:rsidRDefault="0045101D" w:rsidP="0045101D">
      <w:pPr>
        <w:spacing w:line="360" w:lineRule="auto"/>
        <w:ind w:firstLine="851"/>
        <w:jc w:val="both"/>
        <w:rPr>
          <w:sz w:val="24"/>
          <w:szCs w:val="24"/>
        </w:rPr>
      </w:pPr>
      <w:r w:rsidRPr="0045101D">
        <w:rPr>
          <w:sz w:val="24"/>
          <w:szCs w:val="24"/>
        </w:rPr>
        <w:t>Quanto à Qualidade, apesar de ter havido um aumento nos índices em 2022, ainda existem 04 indicadores abaixo da meta estabelecida pelo SIGO. Esses indicadores incluem Satisfação, Recomendação, Resolutividade e Qualidade da Resposta, conforme apresentado no gráfico de indicadores.</w:t>
      </w:r>
    </w:p>
    <w:p w14:paraId="6D28ACE2" w14:textId="77777777" w:rsidR="0045101D" w:rsidRPr="0045101D" w:rsidRDefault="0045101D" w:rsidP="0045101D">
      <w:pPr>
        <w:spacing w:line="360" w:lineRule="auto"/>
        <w:ind w:firstLine="851"/>
        <w:jc w:val="both"/>
        <w:rPr>
          <w:sz w:val="24"/>
          <w:szCs w:val="24"/>
        </w:rPr>
      </w:pPr>
      <w:r w:rsidRPr="0045101D">
        <w:rPr>
          <w:sz w:val="24"/>
          <w:szCs w:val="24"/>
        </w:rPr>
        <w:t>Diante dessa situação, a Ouvidoria do IBRAM reconheceu a importância de dedicar uma atenção especial aos índices mencionados acima, buscando melhorias para proporcionar um serviço de maior qualidade e atendimento mais satisfatório aos usuários.</w:t>
      </w:r>
    </w:p>
    <w:p w14:paraId="1D2CBE1C" w14:textId="77777777" w:rsidR="008E4F03" w:rsidRDefault="008E4F03">
      <w:pPr>
        <w:pStyle w:val="BodyText"/>
        <w:rPr>
          <w:sz w:val="20"/>
        </w:rPr>
      </w:pPr>
    </w:p>
    <w:p w14:paraId="5885FBC2" w14:textId="77777777" w:rsidR="008E4F03" w:rsidRDefault="008E4F03">
      <w:pPr>
        <w:pStyle w:val="BodyText"/>
        <w:rPr>
          <w:sz w:val="22"/>
        </w:rPr>
      </w:pPr>
    </w:p>
    <w:p w14:paraId="2718152C" w14:textId="77777777" w:rsidR="008E4F03" w:rsidRDefault="00000000">
      <w:pPr>
        <w:pStyle w:val="Heading1"/>
        <w:numPr>
          <w:ilvl w:val="0"/>
          <w:numId w:val="5"/>
        </w:numPr>
        <w:tabs>
          <w:tab w:val="left" w:pos="535"/>
        </w:tabs>
        <w:ind w:left="534" w:hanging="361"/>
        <w:jc w:val="left"/>
      </w:pPr>
      <w:bookmarkStart w:id="1" w:name="_Hlk141739421"/>
      <w:r>
        <w:t>ESTRATÉGIA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AÇÃO</w:t>
      </w:r>
    </w:p>
    <w:bookmarkEnd w:id="1"/>
    <w:p w14:paraId="61F10EB3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30BE8CC3" w14:textId="77777777" w:rsidR="0045101D" w:rsidRPr="0045101D" w:rsidRDefault="0045101D" w:rsidP="0045101D">
      <w:pPr>
        <w:pStyle w:val="BodyText"/>
        <w:spacing w:before="10" w:line="360" w:lineRule="auto"/>
        <w:rPr>
          <w:rFonts w:ascii="Arial" w:hAnsi="Arial" w:cs="Arial"/>
        </w:rPr>
      </w:pPr>
      <w:r w:rsidRPr="0045101D">
        <w:rPr>
          <w:rFonts w:ascii="Arial" w:hAnsi="Arial" w:cs="Arial"/>
        </w:rPr>
        <w:t>Com o objetivo de contribuir para aprimorar os serviços oferecidos pelo BRASÍLIA AMBIENTAL, a Ouvidoria desenvolveu a seguinte Estratégia de Ação</w:t>
      </w:r>
    </w:p>
    <w:p w14:paraId="1B0E492F" w14:textId="77777777" w:rsidR="0045101D" w:rsidRPr="0045101D" w:rsidRDefault="0045101D" w:rsidP="0045101D">
      <w:pPr>
        <w:pStyle w:val="BodyText"/>
        <w:spacing w:before="10" w:line="360" w:lineRule="auto"/>
        <w:rPr>
          <w:rFonts w:ascii="Arial" w:hAnsi="Arial" w:cs="Arial"/>
        </w:rPr>
      </w:pPr>
    </w:p>
    <w:p w14:paraId="4B790DFF" w14:textId="3AC07731" w:rsidR="0045101D" w:rsidRPr="0045101D" w:rsidRDefault="0045101D" w:rsidP="0045101D">
      <w:pPr>
        <w:pStyle w:val="BodyText"/>
        <w:numPr>
          <w:ilvl w:val="0"/>
          <w:numId w:val="9"/>
        </w:numPr>
        <w:spacing w:before="10" w:line="360" w:lineRule="auto"/>
        <w:rPr>
          <w:rFonts w:ascii="Arial" w:hAnsi="Arial" w:cs="Arial"/>
        </w:rPr>
      </w:pPr>
      <w:r w:rsidRPr="0045101D">
        <w:rPr>
          <w:rFonts w:ascii="Arial" w:hAnsi="Arial" w:cs="Arial"/>
        </w:rPr>
        <w:t xml:space="preserve">Buscar uma maior integração entre a Ouvidoria e as demais unidades, garantindo alinhamento para tratar as demandas mais frequentes de forma eficaz.  </w:t>
      </w:r>
    </w:p>
    <w:p w14:paraId="6E836A72" w14:textId="77777777" w:rsidR="0045101D" w:rsidRPr="0045101D" w:rsidRDefault="0045101D" w:rsidP="0045101D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5101D">
        <w:rPr>
          <w:rFonts w:ascii="Arial" w:hAnsi="Arial" w:cs="Arial"/>
        </w:rPr>
        <w:t>Estabelecer tratativas com os servidores para assegurar o cumprimento do prazo de resposta, conforme estipulado pelo Decreto nº 36.462, de 23 de abril de 2015, que determina um período de vinte dias para apurar e fornecer uma resposta definitiva ao manifestante.</w:t>
      </w:r>
    </w:p>
    <w:p w14:paraId="42979931" w14:textId="77777777" w:rsidR="0045101D" w:rsidRPr="0045101D" w:rsidRDefault="0045101D" w:rsidP="0045101D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5101D">
        <w:rPr>
          <w:rFonts w:ascii="Arial" w:hAnsi="Arial" w:cs="Arial"/>
        </w:rPr>
        <w:t>Realizar Ouvidorias Itinerantes trimestrais, com abordagem informativa e educacional, proporcionando atendimento direto ao cidadão nas Regiões Administrativas.</w:t>
      </w:r>
    </w:p>
    <w:p w14:paraId="4CDCB75B" w14:textId="77777777" w:rsidR="0045101D" w:rsidRPr="0045101D" w:rsidRDefault="0045101D" w:rsidP="0045101D">
      <w:pPr>
        <w:pStyle w:val="BodyText"/>
        <w:numPr>
          <w:ilvl w:val="0"/>
          <w:numId w:val="9"/>
        </w:numPr>
        <w:spacing w:line="360" w:lineRule="auto"/>
        <w:rPr>
          <w:rFonts w:ascii="Arial" w:hAnsi="Arial" w:cs="Arial"/>
        </w:rPr>
      </w:pPr>
      <w:r w:rsidRPr="0045101D">
        <w:rPr>
          <w:rFonts w:ascii="Arial" w:hAnsi="Arial" w:cs="Arial"/>
        </w:rPr>
        <w:t xml:space="preserve">Implementar ações informativas físicas, como banners e panfletos, além do uso das redes sociais para divulgar informações </w:t>
      </w:r>
      <w:r w:rsidRPr="0045101D">
        <w:rPr>
          <w:rFonts w:ascii="Arial" w:hAnsi="Arial" w:cs="Arial"/>
        </w:rPr>
        <w:lastRenderedPageBreak/>
        <w:t>relevantes sobre os assuntos de competência do Brasília Ambiental.</w:t>
      </w:r>
    </w:p>
    <w:p w14:paraId="4E23E78E" w14:textId="7E6B6653" w:rsidR="0045101D" w:rsidRPr="0045101D" w:rsidRDefault="0045101D" w:rsidP="0045101D">
      <w:pPr>
        <w:pStyle w:val="ListParagraph"/>
        <w:numPr>
          <w:ilvl w:val="0"/>
          <w:numId w:val="9"/>
        </w:numPr>
        <w:spacing w:line="360" w:lineRule="auto"/>
        <w:rPr>
          <w:rFonts w:ascii="Arial" w:hAnsi="Arial" w:cs="Arial"/>
          <w:sz w:val="24"/>
          <w:szCs w:val="24"/>
        </w:rPr>
      </w:pPr>
      <w:r w:rsidRPr="0045101D">
        <w:rPr>
          <w:rFonts w:ascii="Arial" w:hAnsi="Arial" w:cs="Arial"/>
          <w:sz w:val="24"/>
          <w:szCs w:val="24"/>
        </w:rPr>
        <w:t>Criar mecanismos de pré e pós-atendimento ao cidadão, visando obter feedback sobre a satisfação em relação aos serviços prestados pelo IBRAM.</w:t>
      </w:r>
    </w:p>
    <w:p w14:paraId="7477C8D4" w14:textId="77777777" w:rsidR="008E4F03" w:rsidRDefault="008E4F03">
      <w:pPr>
        <w:pStyle w:val="BodyText"/>
        <w:rPr>
          <w:sz w:val="20"/>
        </w:rPr>
      </w:pPr>
    </w:p>
    <w:p w14:paraId="326059D0" w14:textId="77777777" w:rsidR="008E4F03" w:rsidRDefault="008E4F03">
      <w:pPr>
        <w:pStyle w:val="BodyText"/>
        <w:spacing w:before="9"/>
        <w:rPr>
          <w:sz w:val="21"/>
        </w:rPr>
      </w:pPr>
    </w:p>
    <w:p w14:paraId="35625083" w14:textId="77777777" w:rsidR="008E4F03" w:rsidRDefault="00000000">
      <w:pPr>
        <w:pStyle w:val="Heading1"/>
        <w:numPr>
          <w:ilvl w:val="1"/>
          <w:numId w:val="5"/>
        </w:numPr>
        <w:tabs>
          <w:tab w:val="left" w:pos="510"/>
        </w:tabs>
        <w:ind w:left="509" w:hanging="401"/>
      </w:pPr>
      <w:r>
        <w:t>JUSTIFICATIVA</w:t>
      </w:r>
    </w:p>
    <w:p w14:paraId="74DB9183" w14:textId="77777777" w:rsidR="00634FF3" w:rsidRDefault="00634FF3" w:rsidP="00634FF3">
      <w:pPr>
        <w:pStyle w:val="Heading1"/>
        <w:tabs>
          <w:tab w:val="left" w:pos="510"/>
        </w:tabs>
        <w:ind w:left="509"/>
        <w:jc w:val="right"/>
      </w:pPr>
    </w:p>
    <w:p w14:paraId="4522AB93" w14:textId="77777777" w:rsidR="00634FF3" w:rsidRDefault="00634FF3" w:rsidP="00634FF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A fim de aprimorar o atendimento ao cidadão, a Ouvidoria planeja implementar as seguintes ações:</w:t>
      </w:r>
    </w:p>
    <w:p w14:paraId="55A3661C" w14:textId="77777777" w:rsidR="00634FF3" w:rsidRPr="00634FF3" w:rsidRDefault="00634FF3" w:rsidP="00634FF3">
      <w:pPr>
        <w:spacing w:line="360" w:lineRule="auto"/>
        <w:ind w:firstLine="851"/>
        <w:jc w:val="both"/>
        <w:rPr>
          <w:rFonts w:ascii="Arial" w:eastAsia="Times New Roman" w:hAnsi="Arial" w:cs="Arial"/>
          <w:sz w:val="24"/>
          <w:szCs w:val="24"/>
          <w:lang w:val="pt-BR"/>
        </w:rPr>
      </w:pPr>
    </w:p>
    <w:p w14:paraId="5E1D0A35" w14:textId="77777777" w:rsidR="00634FF3" w:rsidRPr="00634FF3" w:rsidRDefault="00634FF3" w:rsidP="00634F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Aumentar a divulgação dos serviços oferecidos pela Ouvidoria, tornando-os mais acessíveis e conhecidos pela população.</w:t>
      </w:r>
    </w:p>
    <w:p w14:paraId="1B1D6AFF" w14:textId="77777777" w:rsidR="00634FF3" w:rsidRPr="00634FF3" w:rsidRDefault="00634FF3" w:rsidP="00634F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Promover uma maior visibilidade do trabalho realizado pela Ouvidoria, destacando sua importância e papel na melhoria dos serviços prestados.</w:t>
      </w:r>
    </w:p>
    <w:p w14:paraId="529E8703" w14:textId="77777777" w:rsidR="00634FF3" w:rsidRPr="00634FF3" w:rsidRDefault="00634FF3" w:rsidP="00634F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Compreender as necessidades dos cidadãos por meio de um pré e pós-atendimento eficiente, visando uma melhor prestação de serviço pelo Instituto.</w:t>
      </w:r>
    </w:p>
    <w:p w14:paraId="26AE57C8" w14:textId="77777777" w:rsidR="00634FF3" w:rsidRDefault="00634FF3" w:rsidP="00634F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Estabelecer um alinhamento mais efetivo com as unidades envolvidas, buscando aprimorar a qualidade das respostas fornecidas.</w:t>
      </w:r>
    </w:p>
    <w:p w14:paraId="509EAE0A" w14:textId="77777777" w:rsidR="00634FF3" w:rsidRPr="00634FF3" w:rsidRDefault="00634FF3" w:rsidP="00634FF3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96A5765" w14:textId="77777777" w:rsidR="00634FF3" w:rsidRPr="00634FF3" w:rsidRDefault="00634FF3" w:rsidP="00634FF3">
      <w:pPr>
        <w:spacing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634FF3">
        <w:rPr>
          <w:rFonts w:ascii="Arial" w:hAnsi="Arial" w:cs="Arial"/>
          <w:sz w:val="24"/>
          <w:szCs w:val="24"/>
        </w:rPr>
        <w:t>Acreditamos que essas ações serão capazes de contribuir significativamente para as atribuições do BRASÍLIA AMBIENTAL e para a busca contínua de melhorias na prestação de serviços disponibilizada aos cidadãos.</w:t>
      </w:r>
    </w:p>
    <w:p w14:paraId="3F405F32" w14:textId="77777777" w:rsidR="00634FF3" w:rsidRPr="00634FF3" w:rsidRDefault="00634FF3" w:rsidP="00634FF3">
      <w:pPr>
        <w:pStyle w:val="Heading1"/>
        <w:tabs>
          <w:tab w:val="left" w:pos="510"/>
        </w:tabs>
        <w:ind w:left="509"/>
        <w:jc w:val="right"/>
        <w:rPr>
          <w:lang w:val="pt-BR"/>
        </w:rPr>
      </w:pPr>
    </w:p>
    <w:p w14:paraId="17B7842A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7655F92D" w14:textId="77777777" w:rsidR="008E4F03" w:rsidRDefault="008E4F03">
      <w:pPr>
        <w:pStyle w:val="BodyText"/>
        <w:spacing w:before="1"/>
        <w:rPr>
          <w:rFonts w:ascii="Arial"/>
          <w:b/>
          <w:sz w:val="29"/>
        </w:rPr>
      </w:pPr>
    </w:p>
    <w:p w14:paraId="61202B5B" w14:textId="77777777" w:rsidR="008E4F03" w:rsidRDefault="00000000">
      <w:pPr>
        <w:pStyle w:val="Heading1"/>
        <w:numPr>
          <w:ilvl w:val="0"/>
          <w:numId w:val="5"/>
        </w:numPr>
        <w:tabs>
          <w:tab w:val="left" w:pos="444"/>
        </w:tabs>
        <w:ind w:left="443" w:hanging="337"/>
        <w:jc w:val="left"/>
      </w:pPr>
      <w:bookmarkStart w:id="2" w:name="_Hlk141739467"/>
      <w:r>
        <w:t>METAS</w:t>
      </w:r>
      <w:r>
        <w:rPr>
          <w:spacing w:val="-3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INDICADORES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PERFOMANCE</w:t>
      </w:r>
      <w:bookmarkEnd w:id="2"/>
    </w:p>
    <w:p w14:paraId="2A2C347A" w14:textId="77777777" w:rsidR="008E4F03" w:rsidRDefault="008E4F03">
      <w:pPr>
        <w:pStyle w:val="BodyText"/>
        <w:spacing w:before="2"/>
        <w:rPr>
          <w:rFonts w:ascii="Arial"/>
          <w:b/>
          <w:sz w:val="29"/>
        </w:rPr>
      </w:pPr>
    </w:p>
    <w:p w14:paraId="7CE5EDCE" w14:textId="77777777" w:rsidR="008E4F03" w:rsidRDefault="00000000">
      <w:pPr>
        <w:pStyle w:val="BodyText"/>
        <w:spacing w:before="1" w:line="360" w:lineRule="auto"/>
        <w:ind w:left="392" w:firstLine="1133"/>
      </w:pPr>
      <w:r>
        <w:t>A</w:t>
      </w:r>
      <w:r>
        <w:rPr>
          <w:spacing w:val="-6"/>
        </w:rPr>
        <w:t xml:space="preserve"> </w:t>
      </w:r>
      <w:r>
        <w:t>proposta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ser</w:t>
      </w:r>
      <w:r>
        <w:rPr>
          <w:spacing w:val="-7"/>
        </w:rPr>
        <w:t xml:space="preserve"> </w:t>
      </w:r>
      <w:r>
        <w:t>apresentada</w:t>
      </w:r>
      <w:r>
        <w:rPr>
          <w:spacing w:val="-4"/>
        </w:rPr>
        <w:t xml:space="preserve"> </w:t>
      </w:r>
      <w:r>
        <w:t>está</w:t>
      </w:r>
      <w:r>
        <w:rPr>
          <w:spacing w:val="-6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consonância</w:t>
      </w:r>
      <w:r>
        <w:rPr>
          <w:spacing w:val="-6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Ouvidoria</w:t>
      </w:r>
      <w:r>
        <w:rPr>
          <w:spacing w:val="-6"/>
        </w:rPr>
        <w:t xml:space="preserve"> </w:t>
      </w:r>
      <w:r>
        <w:t>Geral,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converge</w:t>
      </w:r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compromisso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melhoria</w:t>
      </w:r>
      <w:r>
        <w:rPr>
          <w:spacing w:val="-64"/>
        </w:rPr>
        <w:t xml:space="preserve"> </w:t>
      </w:r>
      <w:r>
        <w:t>contínua,</w:t>
      </w:r>
      <w:r>
        <w:rPr>
          <w:spacing w:val="-1"/>
        </w:rPr>
        <w:t xml:space="preserve"> </w:t>
      </w:r>
      <w:r>
        <w:t>partindo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ponto</w:t>
      </w:r>
      <w:r>
        <w:rPr>
          <w:spacing w:val="-1"/>
        </w:rPr>
        <w:t xml:space="preserve"> </w:t>
      </w:r>
      <w:r>
        <w:t>onde</w:t>
      </w:r>
      <w:r>
        <w:rPr>
          <w:spacing w:val="2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Brasília</w:t>
      </w:r>
      <w:r>
        <w:rPr>
          <w:spacing w:val="-3"/>
        </w:rPr>
        <w:t xml:space="preserve"> </w:t>
      </w:r>
      <w:r>
        <w:t>Ambiental se encontra.</w:t>
      </w:r>
    </w:p>
    <w:p w14:paraId="1BE0EE9A" w14:textId="77777777" w:rsidR="008E4F03" w:rsidRDefault="00000000">
      <w:pPr>
        <w:pStyle w:val="BodyText"/>
        <w:spacing w:before="199" w:line="360" w:lineRule="auto"/>
        <w:ind w:left="392" w:firstLine="1133"/>
      </w:pPr>
      <w:r>
        <w:lastRenderedPageBreak/>
        <w:t>Nesse</w:t>
      </w:r>
      <w:r>
        <w:rPr>
          <w:spacing w:val="3"/>
        </w:rPr>
        <w:t xml:space="preserve"> </w:t>
      </w:r>
      <w:r>
        <w:t>ínterim,</w:t>
      </w:r>
      <w:r>
        <w:rPr>
          <w:spacing w:val="2"/>
        </w:rPr>
        <w:t xml:space="preserve"> </w:t>
      </w:r>
      <w:r>
        <w:t>será criado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5"/>
        </w:rPr>
        <w:t xml:space="preserve"> </w:t>
      </w:r>
      <w:r>
        <w:t>um</w:t>
      </w:r>
      <w:r>
        <w:rPr>
          <w:spacing w:val="4"/>
        </w:rPr>
        <w:t xml:space="preserve"> </w:t>
      </w:r>
      <w:r>
        <w:t>conjunto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ações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serem</w:t>
      </w:r>
      <w:r>
        <w:rPr>
          <w:spacing w:val="-1"/>
        </w:rPr>
        <w:t xml:space="preserve"> </w:t>
      </w:r>
      <w:r>
        <w:t>executadas</w:t>
      </w:r>
      <w:r>
        <w:rPr>
          <w:spacing w:val="-2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Ouvidoria,</w:t>
      </w:r>
      <w:r>
        <w:rPr>
          <w:spacing w:val="6"/>
        </w:rPr>
        <w:t xml:space="preserve"> </w:t>
      </w:r>
      <w:r>
        <w:t>destinadas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tratar</w:t>
      </w:r>
      <w:r>
        <w:rPr>
          <w:spacing w:val="2"/>
        </w:rPr>
        <w:t xml:space="preserve"> </w:t>
      </w:r>
      <w:r>
        <w:t>dos</w:t>
      </w:r>
      <w:r>
        <w:rPr>
          <w:spacing w:val="-63"/>
        </w:rPr>
        <w:t xml:space="preserve"> </w:t>
      </w:r>
      <w:r>
        <w:t>principais</w:t>
      </w:r>
      <w:r>
        <w:rPr>
          <w:spacing w:val="-1"/>
        </w:rPr>
        <w:t xml:space="preserve"> </w:t>
      </w:r>
      <w:r>
        <w:t>aspectos</w:t>
      </w:r>
      <w:r>
        <w:rPr>
          <w:spacing w:val="-3"/>
        </w:rPr>
        <w:t xml:space="preserve"> </w:t>
      </w:r>
      <w:r>
        <w:t>relacionados</w:t>
      </w:r>
      <w:r>
        <w:rPr>
          <w:spacing w:val="-2"/>
        </w:rPr>
        <w:t xml:space="preserve"> </w:t>
      </w:r>
      <w:r>
        <w:t>à</w:t>
      </w:r>
      <w:r>
        <w:rPr>
          <w:spacing w:val="5"/>
        </w:rPr>
        <w:t xml:space="preserve"> </w:t>
      </w:r>
      <w:r>
        <w:t>Qualidade.</w:t>
      </w:r>
    </w:p>
    <w:p w14:paraId="1F2E39AD" w14:textId="77777777" w:rsidR="008E4F03" w:rsidRDefault="00000000">
      <w:pPr>
        <w:pStyle w:val="BodyText"/>
        <w:spacing w:before="202" w:line="360" w:lineRule="auto"/>
        <w:ind w:left="392" w:firstLine="1133"/>
      </w:pPr>
      <w:r>
        <w:t>Assim,</w:t>
      </w:r>
      <w:r>
        <w:rPr>
          <w:spacing w:val="21"/>
        </w:rPr>
        <w:t xml:space="preserve"> </w:t>
      </w:r>
      <w:r>
        <w:t>entendendo</w:t>
      </w:r>
      <w:r>
        <w:rPr>
          <w:spacing w:val="22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t>cada</w:t>
      </w:r>
      <w:r>
        <w:rPr>
          <w:spacing w:val="23"/>
        </w:rPr>
        <w:t xml:space="preserve"> </w:t>
      </w:r>
      <w:r>
        <w:t>melhoria</w:t>
      </w:r>
      <w:r>
        <w:rPr>
          <w:spacing w:val="22"/>
        </w:rPr>
        <w:t xml:space="preserve"> </w:t>
      </w:r>
      <w:r>
        <w:t>contribui</w:t>
      </w:r>
      <w:r>
        <w:rPr>
          <w:spacing w:val="20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aumento</w:t>
      </w:r>
      <w:r>
        <w:rPr>
          <w:spacing w:val="22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desempenho</w:t>
      </w:r>
      <w:r>
        <w:rPr>
          <w:spacing w:val="23"/>
        </w:rPr>
        <w:t xml:space="preserve"> </w:t>
      </w:r>
      <w:r>
        <w:t>dos</w:t>
      </w:r>
      <w:r>
        <w:rPr>
          <w:spacing w:val="21"/>
        </w:rPr>
        <w:t xml:space="preserve"> </w:t>
      </w:r>
      <w:r>
        <w:t>índices</w:t>
      </w:r>
      <w:r>
        <w:rPr>
          <w:spacing w:val="35"/>
        </w:rPr>
        <w:t xml:space="preserve"> </w:t>
      </w:r>
      <w:r>
        <w:t>citados</w:t>
      </w:r>
      <w:r>
        <w:rPr>
          <w:spacing w:val="22"/>
        </w:rPr>
        <w:t xml:space="preserve"> </w:t>
      </w:r>
      <w:r>
        <w:t>anteriormente,</w:t>
      </w:r>
      <w:r>
        <w:rPr>
          <w:spacing w:val="-64"/>
        </w:rPr>
        <w:t xml:space="preserve"> </w:t>
      </w:r>
      <w:r>
        <w:t>segue</w:t>
      </w:r>
      <w:r>
        <w:rPr>
          <w:spacing w:val="-1"/>
        </w:rPr>
        <w:t xml:space="preserve"> </w:t>
      </w:r>
      <w:r>
        <w:t>abaixo o quadro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metas:</w:t>
      </w:r>
    </w:p>
    <w:tbl>
      <w:tblPr>
        <w:tblStyle w:val="GridTable5Dark-Accent1"/>
        <w:tblW w:w="0" w:type="auto"/>
        <w:tblLook w:val="04A0" w:firstRow="1" w:lastRow="0" w:firstColumn="1" w:lastColumn="0" w:noHBand="0" w:noVBand="1"/>
      </w:tblPr>
      <w:tblGrid>
        <w:gridCol w:w="3177"/>
        <w:gridCol w:w="3177"/>
        <w:gridCol w:w="3177"/>
        <w:gridCol w:w="3177"/>
      </w:tblGrid>
      <w:tr w:rsidR="004B52CE" w14:paraId="2861F1F8" w14:textId="77777777" w:rsidTr="00D43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33CD2D02" w14:textId="30D729D8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Indicadores</w:t>
            </w:r>
          </w:p>
        </w:tc>
        <w:tc>
          <w:tcPr>
            <w:tcW w:w="3177" w:type="dxa"/>
          </w:tcPr>
          <w:p w14:paraId="6144681C" w14:textId="19BE9AEF" w:rsidR="004B52CE" w:rsidRPr="00D439AF" w:rsidRDefault="004B52CE" w:rsidP="00D439AF">
            <w:pPr>
              <w:pStyle w:val="BodyText"/>
              <w:spacing w:before="202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IBRAM 2021</w:t>
            </w:r>
          </w:p>
        </w:tc>
        <w:tc>
          <w:tcPr>
            <w:tcW w:w="3177" w:type="dxa"/>
          </w:tcPr>
          <w:p w14:paraId="185AF7D4" w14:textId="41723EDE" w:rsidR="004B52CE" w:rsidRPr="00D439AF" w:rsidRDefault="004B52CE" w:rsidP="00D439AF">
            <w:pPr>
              <w:pStyle w:val="BodyText"/>
              <w:spacing w:before="202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IBRAM 2022</w:t>
            </w:r>
          </w:p>
        </w:tc>
        <w:tc>
          <w:tcPr>
            <w:tcW w:w="3177" w:type="dxa"/>
          </w:tcPr>
          <w:p w14:paraId="74E24AF1" w14:textId="0DD6841E" w:rsidR="004B52CE" w:rsidRPr="00D439AF" w:rsidRDefault="004B52CE" w:rsidP="00D439AF">
            <w:pPr>
              <w:pStyle w:val="BodyText"/>
              <w:spacing w:before="202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Metas do IBRAM para 2023</w:t>
            </w:r>
          </w:p>
        </w:tc>
      </w:tr>
      <w:tr w:rsidR="004B52CE" w14:paraId="0B363745" w14:textId="77777777" w:rsidTr="00D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508C78A8" w14:textId="75361DC3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Quantidade de manifestações</w:t>
            </w:r>
          </w:p>
        </w:tc>
        <w:tc>
          <w:tcPr>
            <w:tcW w:w="3177" w:type="dxa"/>
          </w:tcPr>
          <w:p w14:paraId="37FD9C66" w14:textId="7BAF9BFD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6.468</w:t>
            </w:r>
          </w:p>
        </w:tc>
        <w:tc>
          <w:tcPr>
            <w:tcW w:w="3177" w:type="dxa"/>
          </w:tcPr>
          <w:p w14:paraId="1765C6F4" w14:textId="1B003E36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7.281</w:t>
            </w:r>
          </w:p>
        </w:tc>
        <w:tc>
          <w:tcPr>
            <w:tcW w:w="3177" w:type="dxa"/>
          </w:tcPr>
          <w:p w14:paraId="368E4693" w14:textId="735F567C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4B52CE" w14:paraId="3B253758" w14:textId="77777777" w:rsidTr="00D439AF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39F2F895" w14:textId="1BF1C156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Qualidade da resposta</w:t>
            </w:r>
          </w:p>
        </w:tc>
        <w:tc>
          <w:tcPr>
            <w:tcW w:w="3177" w:type="dxa"/>
          </w:tcPr>
          <w:p w14:paraId="39372D8B" w14:textId="31A47F96" w:rsidR="004B52CE" w:rsidRDefault="004B52CE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30%</w:t>
            </w:r>
          </w:p>
        </w:tc>
        <w:tc>
          <w:tcPr>
            <w:tcW w:w="3177" w:type="dxa"/>
          </w:tcPr>
          <w:p w14:paraId="14DAF6EE" w14:textId="79851D3B" w:rsidR="004B52CE" w:rsidRDefault="004B52CE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39 %</w:t>
            </w:r>
          </w:p>
        </w:tc>
        <w:tc>
          <w:tcPr>
            <w:tcW w:w="3177" w:type="dxa"/>
          </w:tcPr>
          <w:p w14:paraId="2F3FBC3D" w14:textId="215D8219" w:rsidR="004B52CE" w:rsidRDefault="00D439AF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</w:t>
            </w:r>
            <w:r w:rsidR="004B52CE">
              <w:t>%</w:t>
            </w:r>
          </w:p>
        </w:tc>
      </w:tr>
      <w:tr w:rsidR="004B52CE" w14:paraId="61C2634D" w14:textId="77777777" w:rsidTr="00D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1DC8F3E0" w14:textId="4A7471F9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Satisfação com o serviço de Ouvidoria</w:t>
            </w:r>
          </w:p>
        </w:tc>
        <w:tc>
          <w:tcPr>
            <w:tcW w:w="3177" w:type="dxa"/>
          </w:tcPr>
          <w:p w14:paraId="4140A819" w14:textId="7F4278B8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49%</w:t>
            </w:r>
          </w:p>
        </w:tc>
        <w:tc>
          <w:tcPr>
            <w:tcW w:w="3177" w:type="dxa"/>
          </w:tcPr>
          <w:p w14:paraId="687DAB1C" w14:textId="75B47C30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54%</w:t>
            </w:r>
          </w:p>
        </w:tc>
        <w:tc>
          <w:tcPr>
            <w:tcW w:w="3177" w:type="dxa"/>
          </w:tcPr>
          <w:p w14:paraId="381A3DD2" w14:textId="4205722B" w:rsidR="004B52CE" w:rsidRDefault="00D439AF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58</w:t>
            </w:r>
            <w:r w:rsidR="004B52CE">
              <w:t>%</w:t>
            </w:r>
          </w:p>
        </w:tc>
      </w:tr>
      <w:tr w:rsidR="004B52CE" w14:paraId="41817C33" w14:textId="77777777" w:rsidTr="00D439AF">
        <w:trPr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79685BC8" w14:textId="0650C46C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Índice de Recomendação</w:t>
            </w:r>
          </w:p>
        </w:tc>
        <w:tc>
          <w:tcPr>
            <w:tcW w:w="3177" w:type="dxa"/>
          </w:tcPr>
          <w:p w14:paraId="33960D8E" w14:textId="7AD395DF" w:rsidR="004B52CE" w:rsidRDefault="004B52CE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54%</w:t>
            </w:r>
          </w:p>
        </w:tc>
        <w:tc>
          <w:tcPr>
            <w:tcW w:w="3177" w:type="dxa"/>
          </w:tcPr>
          <w:p w14:paraId="1E92CAD8" w14:textId="04384B71" w:rsidR="004B52CE" w:rsidRDefault="004B52CE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59%</w:t>
            </w:r>
          </w:p>
        </w:tc>
        <w:tc>
          <w:tcPr>
            <w:tcW w:w="3177" w:type="dxa"/>
          </w:tcPr>
          <w:p w14:paraId="007C742C" w14:textId="0B0F1578" w:rsidR="004B52CE" w:rsidRDefault="00D439AF" w:rsidP="00D439AF">
            <w:pPr>
              <w:pStyle w:val="BodyText"/>
              <w:spacing w:before="202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64%</w:t>
            </w:r>
          </w:p>
        </w:tc>
      </w:tr>
      <w:tr w:rsidR="004B52CE" w14:paraId="54C32A5D" w14:textId="77777777" w:rsidTr="00D43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7" w:type="dxa"/>
          </w:tcPr>
          <w:p w14:paraId="1F867D8F" w14:textId="77343239" w:rsidR="004B52CE" w:rsidRPr="00D439AF" w:rsidRDefault="004B52CE" w:rsidP="00D439AF">
            <w:pPr>
              <w:pStyle w:val="BodyText"/>
              <w:spacing w:before="202" w:line="360" w:lineRule="auto"/>
              <w:jc w:val="center"/>
              <w:rPr>
                <w:b w:val="0"/>
                <w:bCs w:val="0"/>
              </w:rPr>
            </w:pPr>
            <w:r w:rsidRPr="00D439AF">
              <w:rPr>
                <w:b w:val="0"/>
                <w:bCs w:val="0"/>
              </w:rPr>
              <w:t>Resolutividade</w:t>
            </w:r>
          </w:p>
        </w:tc>
        <w:tc>
          <w:tcPr>
            <w:tcW w:w="3177" w:type="dxa"/>
          </w:tcPr>
          <w:p w14:paraId="058B8B67" w14:textId="4042E4C5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32%</w:t>
            </w:r>
          </w:p>
        </w:tc>
        <w:tc>
          <w:tcPr>
            <w:tcW w:w="3177" w:type="dxa"/>
          </w:tcPr>
          <w:p w14:paraId="556FA796" w14:textId="66AA3A88" w:rsidR="004B52CE" w:rsidRDefault="004B52CE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33%</w:t>
            </w:r>
          </w:p>
        </w:tc>
        <w:tc>
          <w:tcPr>
            <w:tcW w:w="3177" w:type="dxa"/>
          </w:tcPr>
          <w:p w14:paraId="377D1609" w14:textId="69F3A4B9" w:rsidR="004B52CE" w:rsidRDefault="00D439AF" w:rsidP="00D439AF">
            <w:pPr>
              <w:pStyle w:val="BodyText"/>
              <w:spacing w:before="202"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35%</w:t>
            </w:r>
          </w:p>
        </w:tc>
      </w:tr>
    </w:tbl>
    <w:p w14:paraId="4B67705F" w14:textId="77777777" w:rsidR="008E4F03" w:rsidRDefault="008E4F03">
      <w:pPr>
        <w:pStyle w:val="BodyText"/>
        <w:rPr>
          <w:sz w:val="20"/>
        </w:rPr>
      </w:pPr>
    </w:p>
    <w:p w14:paraId="1F5320C3" w14:textId="77777777" w:rsidR="008E4F03" w:rsidRDefault="008E4F03">
      <w:pPr>
        <w:pStyle w:val="BodyText"/>
        <w:rPr>
          <w:sz w:val="20"/>
        </w:rPr>
      </w:pPr>
    </w:p>
    <w:p w14:paraId="531CA292" w14:textId="77777777" w:rsidR="008E4F03" w:rsidRDefault="008E4F03">
      <w:pPr>
        <w:pStyle w:val="BodyText"/>
        <w:spacing w:before="9"/>
        <w:rPr>
          <w:sz w:val="21"/>
        </w:rPr>
      </w:pPr>
    </w:p>
    <w:p w14:paraId="0C958AB1" w14:textId="77777777" w:rsidR="008E4F03" w:rsidRDefault="00000000" w:rsidP="00634FF3">
      <w:pPr>
        <w:pStyle w:val="BodyText"/>
        <w:spacing w:line="360" w:lineRule="auto"/>
        <w:ind w:right="889" w:firstLine="851"/>
        <w:jc w:val="both"/>
      </w:pPr>
      <w:r>
        <w:t>A proposta de metas tem o objetivo estratégico de planejamento e monitoramento, priorizando ações efetivas de</w:t>
      </w:r>
      <w:r>
        <w:rPr>
          <w:spacing w:val="1"/>
        </w:rPr>
        <w:t xml:space="preserve"> </w:t>
      </w:r>
      <w:r>
        <w:t>com foco na análise qualitativa de informações publicadas, de forma que possa ser percebido o processo de melhoria</w:t>
      </w:r>
      <w:r>
        <w:rPr>
          <w:spacing w:val="1"/>
        </w:rPr>
        <w:t xml:space="preserve"> </w:t>
      </w:r>
      <w:r>
        <w:t>agregada.</w:t>
      </w:r>
    </w:p>
    <w:p w14:paraId="5FF65EFF" w14:textId="77777777" w:rsidR="008E4F03" w:rsidRDefault="008E4F03">
      <w:pPr>
        <w:pStyle w:val="BodyText"/>
        <w:rPr>
          <w:sz w:val="26"/>
        </w:rPr>
      </w:pPr>
    </w:p>
    <w:p w14:paraId="09A74D68" w14:textId="77777777" w:rsidR="008E4F03" w:rsidRDefault="008E4F03">
      <w:pPr>
        <w:pStyle w:val="BodyText"/>
        <w:rPr>
          <w:sz w:val="26"/>
        </w:rPr>
      </w:pPr>
    </w:p>
    <w:p w14:paraId="7251506A" w14:textId="77777777" w:rsidR="008E4F03" w:rsidRDefault="008E4F03">
      <w:pPr>
        <w:pStyle w:val="BodyText"/>
        <w:spacing w:before="7"/>
        <w:rPr>
          <w:sz w:val="20"/>
        </w:rPr>
      </w:pPr>
    </w:p>
    <w:p w14:paraId="3486F735" w14:textId="77777777" w:rsidR="008E4F03" w:rsidRDefault="00000000">
      <w:pPr>
        <w:pStyle w:val="Heading1"/>
        <w:numPr>
          <w:ilvl w:val="0"/>
          <w:numId w:val="5"/>
        </w:numPr>
        <w:tabs>
          <w:tab w:val="left" w:pos="642"/>
        </w:tabs>
        <w:ind w:left="641" w:hanging="334"/>
        <w:jc w:val="left"/>
      </w:pPr>
      <w:bookmarkStart w:id="3" w:name="_Hlk141739487"/>
      <w:r>
        <w:lastRenderedPageBreak/>
        <w:t>PROJETO</w:t>
      </w:r>
    </w:p>
    <w:bookmarkEnd w:id="3"/>
    <w:p w14:paraId="38C67A1B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31472D15" w14:textId="77777777" w:rsidR="008E4F03" w:rsidRDefault="008E4F03">
      <w:pPr>
        <w:pStyle w:val="BodyText"/>
        <w:spacing w:before="9"/>
        <w:rPr>
          <w:rFonts w:ascii="Arial"/>
          <w:b/>
          <w:sz w:val="22"/>
        </w:rPr>
      </w:pPr>
    </w:p>
    <w:p w14:paraId="12995F37" w14:textId="42B14449" w:rsidR="008E4F03" w:rsidRDefault="00000000">
      <w:pPr>
        <w:spacing w:before="1" w:line="360" w:lineRule="auto"/>
        <w:ind w:left="392" w:right="828" w:firstLine="1133"/>
        <w:jc w:val="both"/>
        <w:rPr>
          <w:rFonts w:ascii="Arial" w:hAnsi="Arial"/>
          <w:b/>
          <w:sz w:val="24"/>
        </w:rPr>
      </w:pPr>
      <w:r>
        <w:rPr>
          <w:sz w:val="24"/>
        </w:rPr>
        <w:t>Como observado no item 2.1, a Poluição Sonora em Estabelecimentos Comerciais/Empresariais</w:t>
      </w:r>
      <w:r>
        <w:rPr>
          <w:rFonts w:ascii="Arial" w:hAnsi="Arial"/>
          <w:b/>
          <w:sz w:val="24"/>
        </w:rPr>
        <w:t xml:space="preserve">, </w:t>
      </w:r>
      <w:r>
        <w:rPr>
          <w:rFonts w:ascii="Arial" w:hAnsi="Arial"/>
          <w:b/>
          <w:sz w:val="24"/>
          <w:u w:val="thick"/>
        </w:rPr>
        <w:t>corresponde 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  <w:u w:val="thick"/>
        </w:rPr>
        <w:t>7</w:t>
      </w:r>
      <w:r w:rsidR="00D439AF">
        <w:rPr>
          <w:rFonts w:ascii="Arial" w:hAnsi="Arial"/>
          <w:b/>
          <w:sz w:val="24"/>
          <w:u w:val="thick"/>
        </w:rPr>
        <w:t>2</w:t>
      </w:r>
      <w:r>
        <w:rPr>
          <w:rFonts w:ascii="Arial" w:hAnsi="Arial"/>
          <w:b/>
          <w:sz w:val="24"/>
          <w:u w:val="thick"/>
        </w:rPr>
        <w:t>,</w:t>
      </w:r>
      <w:r w:rsidR="00D439AF">
        <w:rPr>
          <w:rFonts w:ascii="Arial" w:hAnsi="Arial"/>
          <w:b/>
          <w:sz w:val="24"/>
          <w:u w:val="thick"/>
        </w:rPr>
        <w:t>1</w:t>
      </w:r>
      <w:r>
        <w:rPr>
          <w:rFonts w:ascii="Arial" w:hAnsi="Arial"/>
          <w:b/>
          <w:sz w:val="24"/>
          <w:u w:val="thick"/>
        </w:rPr>
        <w:t>%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das</w:t>
      </w:r>
      <w:r>
        <w:rPr>
          <w:rFonts w:ascii="Arial" w:hAnsi="Arial"/>
          <w:b/>
          <w:spacing w:val="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recebidas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no ano de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202</w:t>
      </w:r>
      <w:r w:rsidR="00D439AF">
        <w:rPr>
          <w:rFonts w:ascii="Arial" w:hAnsi="Arial"/>
          <w:b/>
          <w:sz w:val="24"/>
          <w:u w:val="thick"/>
        </w:rPr>
        <w:t>2</w:t>
      </w:r>
      <w:r>
        <w:rPr>
          <w:rFonts w:ascii="Arial" w:hAnsi="Arial"/>
          <w:b/>
          <w:sz w:val="24"/>
          <w:u w:val="thick"/>
        </w:rPr>
        <w:t>, e</w:t>
      </w:r>
      <w:r>
        <w:rPr>
          <w:rFonts w:ascii="Arial" w:hAnsi="Arial"/>
          <w:b/>
          <w:spacing w:val="64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possui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uma resolutividade</w:t>
      </w:r>
      <w:r>
        <w:rPr>
          <w:rFonts w:ascii="Arial" w:hAnsi="Arial"/>
          <w:b/>
          <w:spacing w:val="-1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de apenas</w:t>
      </w:r>
      <w:r>
        <w:rPr>
          <w:rFonts w:ascii="Arial" w:hAnsi="Arial"/>
          <w:b/>
          <w:spacing w:val="-2"/>
          <w:sz w:val="24"/>
          <w:u w:val="thick"/>
        </w:rPr>
        <w:t xml:space="preserve"> </w:t>
      </w:r>
      <w:r>
        <w:rPr>
          <w:rFonts w:ascii="Arial" w:hAnsi="Arial"/>
          <w:b/>
          <w:sz w:val="24"/>
          <w:u w:val="thick"/>
        </w:rPr>
        <w:t>1</w:t>
      </w:r>
      <w:r w:rsidR="00D439AF">
        <w:rPr>
          <w:rFonts w:ascii="Arial" w:hAnsi="Arial"/>
          <w:b/>
          <w:sz w:val="24"/>
          <w:u w:val="thick"/>
        </w:rPr>
        <w:t>9</w:t>
      </w:r>
      <w:r>
        <w:rPr>
          <w:rFonts w:ascii="Arial" w:hAnsi="Arial"/>
          <w:b/>
          <w:sz w:val="24"/>
          <w:u w:val="thick"/>
        </w:rPr>
        <w:t>%</w:t>
      </w:r>
      <w:r w:rsidR="00D439AF">
        <w:rPr>
          <w:rFonts w:ascii="Arial" w:hAnsi="Arial"/>
          <w:b/>
          <w:sz w:val="24"/>
          <w:u w:val="thick"/>
        </w:rPr>
        <w:t>, tendo aumentado em relação ao ano de 2021</w:t>
      </w:r>
      <w:r w:rsidR="003E0D6A">
        <w:rPr>
          <w:rFonts w:ascii="Arial" w:hAnsi="Arial"/>
          <w:b/>
          <w:sz w:val="24"/>
          <w:u w:val="thick"/>
        </w:rPr>
        <w:t>(15%)</w:t>
      </w:r>
      <w:r w:rsidR="00D439AF">
        <w:rPr>
          <w:rFonts w:ascii="Arial" w:hAnsi="Arial"/>
          <w:b/>
          <w:sz w:val="24"/>
          <w:u w:val="thick"/>
        </w:rPr>
        <w:t>.</w:t>
      </w:r>
    </w:p>
    <w:p w14:paraId="20E679A1" w14:textId="77777777" w:rsidR="008E4F03" w:rsidRDefault="008E4F03">
      <w:pPr>
        <w:pStyle w:val="BodyText"/>
        <w:spacing w:before="11"/>
        <w:rPr>
          <w:rFonts w:ascii="Arial"/>
          <w:b/>
          <w:sz w:val="28"/>
        </w:rPr>
      </w:pPr>
    </w:p>
    <w:p w14:paraId="44D4D541" w14:textId="77777777" w:rsidR="008E4F03" w:rsidRDefault="00000000">
      <w:pPr>
        <w:pStyle w:val="BodyText"/>
        <w:spacing w:before="92"/>
        <w:ind w:left="1526"/>
      </w:pPr>
      <w:r>
        <w:t>Diante</w:t>
      </w:r>
      <w:r>
        <w:rPr>
          <w:spacing w:val="38"/>
        </w:rPr>
        <w:t xml:space="preserve"> </w:t>
      </w:r>
      <w:r>
        <w:t>desse</w:t>
      </w:r>
      <w:r>
        <w:rPr>
          <w:spacing w:val="37"/>
        </w:rPr>
        <w:t xml:space="preserve"> </w:t>
      </w:r>
      <w:r>
        <w:t>cenário,</w:t>
      </w:r>
      <w:r>
        <w:rPr>
          <w:spacing w:val="35"/>
        </w:rPr>
        <w:t xml:space="preserve"> </w:t>
      </w:r>
      <w:r>
        <w:t>a</w:t>
      </w:r>
      <w:r>
        <w:rPr>
          <w:spacing w:val="38"/>
        </w:rPr>
        <w:t xml:space="preserve"> </w:t>
      </w:r>
      <w:r>
        <w:t>DIFIS</w:t>
      </w:r>
      <w:r>
        <w:rPr>
          <w:spacing w:val="37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DIRETORIA</w:t>
      </w:r>
      <w:r>
        <w:rPr>
          <w:spacing w:val="38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FISCALIZAÇÃO</w:t>
      </w:r>
      <w:r>
        <w:rPr>
          <w:spacing w:val="37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POLUIÇÃO</w:t>
      </w:r>
      <w:r>
        <w:rPr>
          <w:spacing w:val="38"/>
        </w:rPr>
        <w:t xml:space="preserve"> </w:t>
      </w:r>
      <w:r>
        <w:t>SONORA</w:t>
      </w:r>
      <w:r>
        <w:rPr>
          <w:spacing w:val="41"/>
        </w:rPr>
        <w:t xml:space="preserve"> </w:t>
      </w:r>
      <w:r>
        <w:t>–</w:t>
      </w:r>
      <w:r>
        <w:rPr>
          <w:spacing w:val="38"/>
        </w:rPr>
        <w:t xml:space="preserve"> </w:t>
      </w:r>
      <w:r>
        <w:t>do</w:t>
      </w:r>
      <w:r>
        <w:rPr>
          <w:spacing w:val="35"/>
        </w:rPr>
        <w:t xml:space="preserve"> </w:t>
      </w:r>
      <w:r>
        <w:t>BRASÍLIA</w:t>
      </w:r>
    </w:p>
    <w:p w14:paraId="3405E832" w14:textId="721543FF" w:rsidR="008E4F03" w:rsidRDefault="00000000">
      <w:pPr>
        <w:pStyle w:val="BodyText"/>
        <w:spacing w:before="134" w:line="360" w:lineRule="auto"/>
        <w:ind w:left="392"/>
      </w:pPr>
      <w:r>
        <w:t>AMBIENTAL,</w:t>
      </w:r>
      <w:r>
        <w:rPr>
          <w:spacing w:val="44"/>
        </w:rPr>
        <w:t xml:space="preserve"> </w:t>
      </w:r>
      <w:r>
        <w:t>com</w:t>
      </w:r>
      <w:r>
        <w:rPr>
          <w:spacing w:val="45"/>
        </w:rPr>
        <w:t xml:space="preserve"> </w:t>
      </w:r>
      <w:r>
        <w:t>o</w:t>
      </w:r>
      <w:r>
        <w:rPr>
          <w:spacing w:val="45"/>
        </w:rPr>
        <w:t xml:space="preserve"> </w:t>
      </w:r>
      <w:r>
        <w:t>intutuito</w:t>
      </w:r>
      <w:r>
        <w:rPr>
          <w:spacing w:val="45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t>melhorar</w:t>
      </w:r>
      <w:r>
        <w:rPr>
          <w:spacing w:val="43"/>
        </w:rPr>
        <w:t xml:space="preserve"> </w:t>
      </w:r>
      <w:r>
        <w:t>a</w:t>
      </w:r>
      <w:r>
        <w:rPr>
          <w:spacing w:val="47"/>
        </w:rPr>
        <w:t xml:space="preserve"> </w:t>
      </w:r>
      <w:r>
        <w:t>prestação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serviço</w:t>
      </w:r>
      <w:r>
        <w:rPr>
          <w:spacing w:val="47"/>
        </w:rPr>
        <w:t xml:space="preserve"> </w:t>
      </w:r>
      <w:r>
        <w:t>entregue</w:t>
      </w:r>
      <w:r>
        <w:rPr>
          <w:spacing w:val="45"/>
        </w:rPr>
        <w:t xml:space="preserve"> </w:t>
      </w:r>
      <w:r>
        <w:t>ao</w:t>
      </w:r>
      <w:r>
        <w:rPr>
          <w:spacing w:val="47"/>
        </w:rPr>
        <w:t xml:space="preserve"> </w:t>
      </w:r>
      <w:r>
        <w:t>cidadão</w:t>
      </w:r>
      <w:r>
        <w:rPr>
          <w:spacing w:val="47"/>
        </w:rPr>
        <w:t xml:space="preserve"> </w:t>
      </w:r>
      <w:r>
        <w:t>do</w:t>
      </w:r>
      <w:r>
        <w:rPr>
          <w:spacing w:val="47"/>
        </w:rPr>
        <w:t xml:space="preserve"> </w:t>
      </w:r>
      <w:r>
        <w:t>DF,</w:t>
      </w:r>
      <w:r>
        <w:rPr>
          <w:spacing w:val="45"/>
        </w:rPr>
        <w:t xml:space="preserve"> </w:t>
      </w:r>
      <w:r>
        <w:t>criou,</w:t>
      </w:r>
      <w:r>
        <w:rPr>
          <w:spacing w:val="44"/>
        </w:rPr>
        <w:t xml:space="preserve"> </w:t>
      </w:r>
      <w:r>
        <w:t>sob</w:t>
      </w:r>
      <w:r>
        <w:rPr>
          <w:spacing w:val="47"/>
        </w:rPr>
        <w:t xml:space="preserve"> </w:t>
      </w:r>
      <w:r>
        <w:t>sua</w:t>
      </w:r>
      <w:r>
        <w:rPr>
          <w:spacing w:val="46"/>
        </w:rPr>
        <w:t xml:space="preserve"> </w:t>
      </w:r>
      <w:r>
        <w:t>exclusiva</w:t>
      </w:r>
      <w:r>
        <w:rPr>
          <w:spacing w:val="-64"/>
        </w:rPr>
        <w:t xml:space="preserve"> </w:t>
      </w:r>
      <w:r>
        <w:t>responsabilidade</w:t>
      </w:r>
      <w:r w:rsidR="00321407">
        <w:t>, no ano de 2021:</w:t>
      </w:r>
    </w:p>
    <w:p w14:paraId="61A987E0" w14:textId="77777777" w:rsidR="008E4F03" w:rsidRDefault="008E4F03">
      <w:pPr>
        <w:pStyle w:val="BodyText"/>
        <w:spacing w:before="6"/>
        <w:rPr>
          <w:sz w:val="36"/>
        </w:rPr>
      </w:pPr>
    </w:p>
    <w:p w14:paraId="3FCE81AE" w14:textId="0AC089AE" w:rsidR="008E4F03" w:rsidRDefault="0024048B">
      <w:pPr>
        <w:pStyle w:val="ListParagraph"/>
        <w:numPr>
          <w:ilvl w:val="0"/>
          <w:numId w:val="3"/>
        </w:numPr>
        <w:tabs>
          <w:tab w:val="left" w:pos="2246"/>
        </w:tabs>
        <w:spacing w:line="360" w:lineRule="auto"/>
        <w:ind w:right="1315"/>
        <w:jc w:val="both"/>
        <w:rPr>
          <w:sz w:val="24"/>
        </w:rPr>
      </w:pPr>
      <w:r>
        <w:rPr>
          <w:rFonts w:ascii="Arial" w:hAnsi="Arial"/>
          <w:b/>
          <w:color w:val="212121"/>
          <w:sz w:val="24"/>
        </w:rPr>
        <w:t xml:space="preserve">Continuação das ações mensais com foco nas </w:t>
      </w:r>
      <w:r w:rsidR="003E0D6A">
        <w:rPr>
          <w:rFonts w:ascii="Arial" w:hAnsi="Arial"/>
          <w:b/>
          <w:color w:val="212121"/>
          <w:sz w:val="24"/>
        </w:rPr>
        <w:t>quatro</w:t>
      </w:r>
      <w:r>
        <w:rPr>
          <w:rFonts w:ascii="Arial" w:hAnsi="Arial"/>
          <w:b/>
          <w:color w:val="212121"/>
          <w:sz w:val="24"/>
        </w:rPr>
        <w:t xml:space="preserve"> regiões com maior demanda de manifestações: </w:t>
      </w:r>
      <w:r>
        <w:rPr>
          <w:color w:val="212121"/>
          <w:sz w:val="24"/>
        </w:rPr>
        <w:t>Plano Piloto,</w:t>
      </w:r>
      <w:r>
        <w:rPr>
          <w:color w:val="212121"/>
          <w:spacing w:val="1"/>
          <w:sz w:val="24"/>
        </w:rPr>
        <w:t xml:space="preserve"> Águas Claras, Ceilândia e Taguatinga </w:t>
      </w:r>
      <w:r>
        <w:rPr>
          <w:sz w:val="24"/>
        </w:rPr>
        <w:t xml:space="preserve">que somam um total </w:t>
      </w:r>
      <w:r w:rsidR="00321407">
        <w:rPr>
          <w:sz w:val="24"/>
        </w:rPr>
        <w:t>2.780</w:t>
      </w:r>
      <w:r>
        <w:rPr>
          <w:sz w:val="24"/>
        </w:rPr>
        <w:t xml:space="preserve"> manifestações</w:t>
      </w:r>
      <w:r w:rsidR="0030682D">
        <w:rPr>
          <w:sz w:val="24"/>
        </w:rPr>
        <w:t>;</w:t>
      </w:r>
    </w:p>
    <w:p w14:paraId="7051B9DD" w14:textId="00D93E31" w:rsidR="008E4F03" w:rsidRDefault="0024048B">
      <w:pPr>
        <w:pStyle w:val="ListParagraph"/>
        <w:numPr>
          <w:ilvl w:val="0"/>
          <w:numId w:val="3"/>
        </w:numPr>
        <w:tabs>
          <w:tab w:val="left" w:pos="2246"/>
        </w:tabs>
        <w:spacing w:line="360" w:lineRule="auto"/>
        <w:ind w:right="1316"/>
        <w:jc w:val="both"/>
        <w:rPr>
          <w:sz w:val="24"/>
        </w:rPr>
      </w:pPr>
      <w:r>
        <w:rPr>
          <w:rFonts w:ascii="Arial" w:hAnsi="Arial"/>
          <w:b/>
          <w:color w:val="212121"/>
          <w:spacing w:val="-1"/>
          <w:sz w:val="24"/>
        </w:rPr>
        <w:t>Continuação das ações</w:t>
      </w:r>
      <w:r>
        <w:rPr>
          <w:rFonts w:ascii="Arial" w:hAnsi="Arial"/>
          <w:b/>
          <w:color w:val="212121"/>
          <w:spacing w:val="-14"/>
          <w:sz w:val="24"/>
        </w:rPr>
        <w:t xml:space="preserve"> </w:t>
      </w:r>
      <w:r>
        <w:rPr>
          <w:rFonts w:ascii="Arial" w:hAnsi="Arial"/>
          <w:b/>
          <w:color w:val="212121"/>
          <w:spacing w:val="-1"/>
          <w:sz w:val="24"/>
        </w:rPr>
        <w:t>conjuntas</w:t>
      </w:r>
      <w:r>
        <w:rPr>
          <w:rFonts w:ascii="Arial" w:hAnsi="Arial"/>
          <w:b/>
          <w:color w:val="212121"/>
          <w:spacing w:val="-14"/>
          <w:sz w:val="24"/>
        </w:rPr>
        <w:t xml:space="preserve"> </w:t>
      </w:r>
      <w:r>
        <w:rPr>
          <w:rFonts w:ascii="Arial" w:hAnsi="Arial"/>
          <w:b/>
          <w:color w:val="212121"/>
          <w:spacing w:val="-1"/>
          <w:sz w:val="24"/>
        </w:rPr>
        <w:t>com</w:t>
      </w:r>
      <w:r>
        <w:rPr>
          <w:rFonts w:ascii="Arial" w:hAnsi="Arial"/>
          <w:b/>
          <w:color w:val="212121"/>
          <w:spacing w:val="-16"/>
          <w:sz w:val="24"/>
        </w:rPr>
        <w:t xml:space="preserve"> </w:t>
      </w:r>
      <w:r>
        <w:rPr>
          <w:rFonts w:ascii="Arial" w:hAnsi="Arial"/>
          <w:b/>
          <w:color w:val="212121"/>
          <w:spacing w:val="-1"/>
          <w:sz w:val="24"/>
        </w:rPr>
        <w:t>demais</w:t>
      </w:r>
      <w:r>
        <w:rPr>
          <w:rFonts w:ascii="Arial" w:hAnsi="Arial"/>
          <w:b/>
          <w:color w:val="212121"/>
          <w:spacing w:val="-15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órgãos</w:t>
      </w:r>
      <w:r>
        <w:rPr>
          <w:rFonts w:ascii="Arial" w:hAnsi="Arial"/>
          <w:b/>
          <w:color w:val="212121"/>
          <w:spacing w:val="-14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da</w:t>
      </w:r>
      <w:r>
        <w:rPr>
          <w:rFonts w:ascii="Arial" w:hAnsi="Arial"/>
          <w:b/>
          <w:color w:val="212121"/>
          <w:spacing w:val="-1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administração</w:t>
      </w:r>
      <w:r>
        <w:rPr>
          <w:rFonts w:ascii="Arial" w:hAnsi="Arial"/>
          <w:b/>
          <w:color w:val="212121"/>
          <w:spacing w:val="-15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pública:</w:t>
      </w:r>
      <w:r>
        <w:rPr>
          <w:rFonts w:ascii="Arial" w:hAnsi="Arial"/>
          <w:b/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PMDF,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PCDF,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DETRAN,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DF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LEGAL</w:t>
      </w:r>
      <w:r>
        <w:rPr>
          <w:color w:val="212121"/>
          <w:spacing w:val="-64"/>
          <w:sz w:val="24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fim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de coibir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os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abusos em bloco,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o que traz mais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efetividade;</w:t>
      </w:r>
    </w:p>
    <w:p w14:paraId="0A544255" w14:textId="77777777" w:rsidR="008E4F03" w:rsidRDefault="00000000">
      <w:pPr>
        <w:pStyle w:val="Heading1"/>
        <w:numPr>
          <w:ilvl w:val="0"/>
          <w:numId w:val="3"/>
        </w:numPr>
        <w:tabs>
          <w:tab w:val="left" w:pos="2246"/>
        </w:tabs>
      </w:pPr>
      <w:r>
        <w:rPr>
          <w:color w:val="212121"/>
        </w:rPr>
        <w:t>Diminuição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no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tempo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das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respostas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complementares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melhor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gestão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das</w:t>
      </w:r>
      <w:r>
        <w:rPr>
          <w:color w:val="212121"/>
          <w:spacing w:val="5"/>
        </w:rPr>
        <w:t xml:space="preserve"> </w:t>
      </w:r>
      <w:r>
        <w:rPr>
          <w:color w:val="212121"/>
        </w:rPr>
        <w:t>demandas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recebidas;</w:t>
      </w:r>
    </w:p>
    <w:p w14:paraId="5D8171D9" w14:textId="77777777" w:rsidR="008E4F03" w:rsidRDefault="008E4F03">
      <w:pPr>
        <w:sectPr w:rsidR="008E4F03">
          <w:pgSz w:w="16860" w:h="11930" w:orient="landscape"/>
          <w:pgMar w:top="1120" w:right="1200" w:bottom="1340" w:left="1040" w:header="0" w:footer="1148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9F969CC" w14:textId="77777777" w:rsidR="008E4F03" w:rsidRDefault="008E4F03">
      <w:pPr>
        <w:pStyle w:val="BodyText"/>
        <w:rPr>
          <w:rFonts w:ascii="Arial"/>
          <w:b/>
          <w:sz w:val="20"/>
        </w:rPr>
      </w:pPr>
    </w:p>
    <w:p w14:paraId="005C9A65" w14:textId="77777777" w:rsidR="008E4F03" w:rsidRDefault="008E4F03">
      <w:pPr>
        <w:pStyle w:val="BodyText"/>
        <w:spacing w:before="9"/>
        <w:rPr>
          <w:rFonts w:ascii="Arial"/>
          <w:b/>
          <w:sz w:val="21"/>
        </w:rPr>
      </w:pPr>
    </w:p>
    <w:p w14:paraId="7B9BBBA7" w14:textId="205B954B" w:rsidR="008E4F03" w:rsidRPr="0024048B" w:rsidRDefault="00000000">
      <w:pPr>
        <w:pStyle w:val="ListParagraph"/>
        <w:numPr>
          <w:ilvl w:val="0"/>
          <w:numId w:val="3"/>
        </w:numPr>
        <w:tabs>
          <w:tab w:val="left" w:pos="2246"/>
        </w:tabs>
        <w:spacing w:line="360" w:lineRule="auto"/>
        <w:ind w:right="1326"/>
        <w:rPr>
          <w:rFonts w:ascii="Arial" w:hAnsi="Arial"/>
          <w:b/>
          <w:sz w:val="24"/>
        </w:rPr>
      </w:pPr>
      <w:r>
        <w:rPr>
          <w:rFonts w:ascii="Arial" w:hAnsi="Arial"/>
          <w:b/>
          <w:color w:val="212121"/>
          <w:sz w:val="24"/>
        </w:rPr>
        <w:t>Elaboração</w:t>
      </w:r>
      <w:r>
        <w:rPr>
          <w:rFonts w:ascii="Arial" w:hAnsi="Arial"/>
          <w:b/>
          <w:color w:val="212121"/>
          <w:spacing w:val="9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de</w:t>
      </w:r>
      <w:r>
        <w:rPr>
          <w:rFonts w:ascii="Arial" w:hAnsi="Arial"/>
          <w:b/>
          <w:color w:val="212121"/>
          <w:spacing w:val="9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respostas</w:t>
      </w:r>
      <w:r>
        <w:rPr>
          <w:rFonts w:ascii="Arial" w:hAnsi="Arial"/>
          <w:b/>
          <w:color w:val="212121"/>
          <w:spacing w:val="10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personalizadas,</w:t>
      </w:r>
      <w:r>
        <w:rPr>
          <w:rFonts w:ascii="Arial" w:hAnsi="Arial"/>
          <w:b/>
          <w:color w:val="212121"/>
          <w:spacing w:val="8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de</w:t>
      </w:r>
      <w:r>
        <w:rPr>
          <w:rFonts w:ascii="Arial" w:hAnsi="Arial"/>
          <w:b/>
          <w:color w:val="212121"/>
          <w:spacing w:val="9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maneira</w:t>
      </w:r>
      <w:r>
        <w:rPr>
          <w:rFonts w:ascii="Arial" w:hAnsi="Arial"/>
          <w:b/>
          <w:color w:val="212121"/>
          <w:spacing w:val="11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simples</w:t>
      </w:r>
      <w:r>
        <w:rPr>
          <w:rFonts w:ascii="Arial" w:hAnsi="Arial"/>
          <w:b/>
          <w:color w:val="212121"/>
          <w:spacing w:val="7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e</w:t>
      </w:r>
      <w:r>
        <w:rPr>
          <w:rFonts w:ascii="Arial" w:hAnsi="Arial"/>
          <w:b/>
          <w:color w:val="212121"/>
          <w:spacing w:val="10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clara</w:t>
      </w:r>
      <w:r>
        <w:rPr>
          <w:rFonts w:ascii="Arial" w:hAnsi="Arial"/>
          <w:b/>
          <w:color w:val="212121"/>
          <w:spacing w:val="11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para</w:t>
      </w:r>
      <w:r>
        <w:rPr>
          <w:rFonts w:ascii="Arial" w:hAnsi="Arial"/>
          <w:b/>
          <w:color w:val="212121"/>
          <w:spacing w:val="10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melhor</w:t>
      </w:r>
      <w:r>
        <w:rPr>
          <w:rFonts w:ascii="Arial" w:hAnsi="Arial"/>
          <w:b/>
          <w:color w:val="212121"/>
          <w:spacing w:val="9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entendimento</w:t>
      </w:r>
      <w:r>
        <w:rPr>
          <w:rFonts w:ascii="Arial" w:hAnsi="Arial"/>
          <w:b/>
          <w:color w:val="212121"/>
          <w:spacing w:val="-63"/>
          <w:sz w:val="24"/>
        </w:rPr>
        <w:t xml:space="preserve"> </w:t>
      </w:r>
      <w:r>
        <w:rPr>
          <w:rFonts w:ascii="Arial" w:hAnsi="Arial"/>
          <w:b/>
          <w:color w:val="212121"/>
          <w:sz w:val="24"/>
        </w:rPr>
        <w:t>do cidadão</w:t>
      </w:r>
      <w:r w:rsidR="0030682D">
        <w:rPr>
          <w:rFonts w:ascii="Arial" w:hAnsi="Arial"/>
          <w:b/>
          <w:color w:val="212121"/>
          <w:sz w:val="24"/>
        </w:rPr>
        <w:t>;</w:t>
      </w:r>
    </w:p>
    <w:p w14:paraId="06EAFDE3" w14:textId="3335376B" w:rsidR="0024048B" w:rsidRPr="005D376A" w:rsidRDefault="0024048B">
      <w:pPr>
        <w:pStyle w:val="ListParagraph"/>
        <w:numPr>
          <w:ilvl w:val="0"/>
          <w:numId w:val="3"/>
        </w:numPr>
        <w:tabs>
          <w:tab w:val="left" w:pos="2246"/>
        </w:tabs>
        <w:spacing w:line="360" w:lineRule="auto"/>
        <w:ind w:right="1326"/>
        <w:rPr>
          <w:rFonts w:ascii="Arial" w:hAnsi="Arial"/>
          <w:b/>
          <w:sz w:val="24"/>
        </w:rPr>
      </w:pPr>
      <w:r>
        <w:rPr>
          <w:rFonts w:ascii="Arial" w:hAnsi="Arial"/>
          <w:b/>
          <w:color w:val="212121"/>
          <w:sz w:val="24"/>
        </w:rPr>
        <w:t>Monitoramento de eventos e estabelecimentos reiteradamente alvos de fiscalização, de modo a inibir o incômodo maior a população</w:t>
      </w:r>
      <w:r w:rsidR="0030682D">
        <w:rPr>
          <w:rFonts w:ascii="Arial" w:hAnsi="Arial"/>
          <w:b/>
          <w:color w:val="212121"/>
          <w:sz w:val="24"/>
        </w:rPr>
        <w:t>;</w:t>
      </w:r>
      <w:r>
        <w:rPr>
          <w:rFonts w:ascii="Arial" w:hAnsi="Arial"/>
          <w:b/>
          <w:color w:val="212121"/>
          <w:sz w:val="24"/>
        </w:rPr>
        <w:t xml:space="preserve"> </w:t>
      </w:r>
    </w:p>
    <w:p w14:paraId="59BA2F82" w14:textId="71A5DB6D" w:rsidR="005D376A" w:rsidRPr="0013781D" w:rsidRDefault="005D376A">
      <w:pPr>
        <w:pStyle w:val="ListParagraph"/>
        <w:numPr>
          <w:ilvl w:val="0"/>
          <w:numId w:val="3"/>
        </w:numPr>
        <w:tabs>
          <w:tab w:val="left" w:pos="2246"/>
        </w:tabs>
        <w:spacing w:line="360" w:lineRule="auto"/>
        <w:ind w:right="1326"/>
        <w:rPr>
          <w:rFonts w:ascii="Arial" w:hAnsi="Arial" w:cs="Arial"/>
          <w:b/>
          <w:sz w:val="24"/>
          <w:szCs w:val="24"/>
        </w:rPr>
      </w:pPr>
      <w:r w:rsidRPr="0013781D">
        <w:rPr>
          <w:rFonts w:ascii="Arial" w:hAnsi="Arial" w:cs="Arial"/>
          <w:b/>
          <w:sz w:val="24"/>
          <w:szCs w:val="24"/>
        </w:rPr>
        <w:t>Encontrar formas de diminuir  o prazo gasto no processo de calibração dos Sonômetros ( instrumentos</w:t>
      </w:r>
      <w:r w:rsidRPr="0013781D">
        <w:rPr>
          <w:rFonts w:ascii="Arial" w:hAnsi="Arial" w:cs="Arial"/>
          <w:b/>
          <w:spacing w:val="23"/>
          <w:sz w:val="24"/>
          <w:szCs w:val="24"/>
        </w:rPr>
        <w:t xml:space="preserve"> </w:t>
      </w:r>
      <w:r w:rsidRPr="0013781D">
        <w:rPr>
          <w:rFonts w:ascii="Arial" w:hAnsi="Arial" w:cs="Arial"/>
          <w:b/>
          <w:sz w:val="24"/>
          <w:szCs w:val="24"/>
        </w:rPr>
        <w:t>de</w:t>
      </w:r>
      <w:r w:rsidRPr="0013781D">
        <w:rPr>
          <w:rFonts w:ascii="Arial" w:hAnsi="Arial" w:cs="Arial"/>
          <w:b/>
          <w:spacing w:val="25"/>
          <w:sz w:val="24"/>
          <w:szCs w:val="24"/>
        </w:rPr>
        <w:t xml:space="preserve"> </w:t>
      </w:r>
      <w:r w:rsidRPr="0013781D">
        <w:rPr>
          <w:rFonts w:ascii="Arial" w:hAnsi="Arial" w:cs="Arial"/>
          <w:b/>
          <w:sz w:val="24"/>
          <w:szCs w:val="24"/>
        </w:rPr>
        <w:t>aferição</w:t>
      </w:r>
      <w:r w:rsidRPr="0013781D">
        <w:rPr>
          <w:rFonts w:ascii="Arial" w:hAnsi="Arial" w:cs="Arial"/>
          <w:b/>
          <w:spacing w:val="24"/>
          <w:sz w:val="24"/>
          <w:szCs w:val="24"/>
        </w:rPr>
        <w:t xml:space="preserve"> </w:t>
      </w:r>
      <w:r w:rsidRPr="0013781D">
        <w:rPr>
          <w:rFonts w:ascii="Arial" w:hAnsi="Arial" w:cs="Arial"/>
          <w:b/>
          <w:sz w:val="24"/>
          <w:szCs w:val="24"/>
        </w:rPr>
        <w:t>de</w:t>
      </w:r>
      <w:r w:rsidRPr="0013781D">
        <w:rPr>
          <w:rFonts w:ascii="Arial" w:hAnsi="Arial" w:cs="Arial"/>
          <w:b/>
          <w:spacing w:val="25"/>
          <w:sz w:val="24"/>
          <w:szCs w:val="24"/>
        </w:rPr>
        <w:t xml:space="preserve"> </w:t>
      </w:r>
      <w:r w:rsidRPr="0013781D">
        <w:rPr>
          <w:rFonts w:ascii="Arial" w:hAnsi="Arial" w:cs="Arial"/>
          <w:b/>
          <w:sz w:val="24"/>
          <w:szCs w:val="24"/>
        </w:rPr>
        <w:t>ruídos)</w:t>
      </w:r>
      <w:r w:rsidRPr="0013781D">
        <w:rPr>
          <w:rFonts w:ascii="Arial" w:hAnsi="Arial" w:cs="Arial"/>
          <w:sz w:val="24"/>
          <w:szCs w:val="24"/>
        </w:rPr>
        <w:t xml:space="preserve"> </w:t>
      </w:r>
      <w:r w:rsidRPr="0013781D">
        <w:rPr>
          <w:rFonts w:ascii="Arial" w:hAnsi="Arial" w:cs="Arial"/>
          <w:b/>
          <w:sz w:val="24"/>
          <w:szCs w:val="24"/>
        </w:rPr>
        <w:t xml:space="preserve">. </w:t>
      </w:r>
    </w:p>
    <w:p w14:paraId="207AE0E5" w14:textId="77777777" w:rsidR="008E4F03" w:rsidRDefault="008E4F03">
      <w:pPr>
        <w:pStyle w:val="BodyText"/>
        <w:spacing w:before="10"/>
        <w:rPr>
          <w:rFonts w:ascii="Arial"/>
          <w:b/>
          <w:sz w:val="35"/>
        </w:rPr>
      </w:pPr>
    </w:p>
    <w:p w14:paraId="2512705C" w14:textId="77777777" w:rsidR="008E4F03" w:rsidRDefault="00000000">
      <w:pPr>
        <w:pStyle w:val="Heading1"/>
        <w:numPr>
          <w:ilvl w:val="1"/>
          <w:numId w:val="5"/>
        </w:numPr>
        <w:tabs>
          <w:tab w:val="left" w:pos="651"/>
        </w:tabs>
        <w:spacing w:before="1"/>
        <w:ind w:hanging="403"/>
        <w:rPr>
          <w:color w:val="212121"/>
        </w:rPr>
      </w:pPr>
      <w:bookmarkStart w:id="4" w:name="_Hlk141739508"/>
      <w:r>
        <w:rPr>
          <w:color w:val="212121"/>
        </w:rPr>
        <w:t>JUSTIFICATIVA,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META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RECURSOS</w:t>
      </w:r>
    </w:p>
    <w:bookmarkEnd w:id="4"/>
    <w:p w14:paraId="4F6D319E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2B155D15" w14:textId="77777777" w:rsidR="008E4F03" w:rsidRDefault="008E4F03">
      <w:pPr>
        <w:pStyle w:val="BodyText"/>
        <w:spacing w:before="7"/>
        <w:rPr>
          <w:rFonts w:ascii="Arial"/>
          <w:b/>
          <w:sz w:val="22"/>
        </w:rPr>
      </w:pPr>
    </w:p>
    <w:p w14:paraId="6DA0AA92" w14:textId="1688C93F" w:rsidR="008E4F03" w:rsidRDefault="00000000">
      <w:pPr>
        <w:pStyle w:val="BodyText"/>
        <w:spacing w:line="360" w:lineRule="auto"/>
        <w:ind w:left="392" w:right="827" w:firstLine="1133"/>
        <w:jc w:val="both"/>
      </w:pPr>
      <w:r>
        <w:rPr>
          <w:color w:val="212121"/>
        </w:rPr>
        <w:t xml:space="preserve">A </w:t>
      </w:r>
      <w:r>
        <w:t>DIFIS 1 – DIRETORIA DE FISCALIZAÇÃO DE POLUIÇÃO SONORA, tem como justificativa do presente projeto,</w:t>
      </w:r>
      <w:r>
        <w:rPr>
          <w:spacing w:val="-6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necessidade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diminuir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grande</w:t>
      </w:r>
      <w:r>
        <w:rPr>
          <w:spacing w:val="-11"/>
        </w:rPr>
        <w:t xml:space="preserve"> </w:t>
      </w:r>
      <w:r>
        <w:t>quantidade</w:t>
      </w:r>
      <w:r>
        <w:rPr>
          <w:spacing w:val="-10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reclamações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solicitação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fiscalização</w:t>
      </w:r>
      <w:r>
        <w:rPr>
          <w:spacing w:val="-11"/>
        </w:rPr>
        <w:t xml:space="preserve"> </w:t>
      </w:r>
      <w:r>
        <w:t>nos</w:t>
      </w:r>
      <w:r>
        <w:rPr>
          <w:spacing w:val="-8"/>
        </w:rPr>
        <w:t xml:space="preserve"> </w:t>
      </w:r>
      <w:r>
        <w:t>locais</w:t>
      </w:r>
      <w:r>
        <w:rPr>
          <w:spacing w:val="-12"/>
        </w:rPr>
        <w:t xml:space="preserve"> </w:t>
      </w:r>
      <w:r>
        <w:t>mais</w:t>
      </w:r>
      <w:r>
        <w:rPr>
          <w:spacing w:val="-11"/>
        </w:rPr>
        <w:t xml:space="preserve"> </w:t>
      </w:r>
      <w:r>
        <w:t>críticos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Distrito</w:t>
      </w:r>
      <w:r>
        <w:rPr>
          <w:spacing w:val="-64"/>
        </w:rPr>
        <w:t xml:space="preserve"> </w:t>
      </w:r>
      <w:r>
        <w:rPr>
          <w:spacing w:val="-1"/>
        </w:rPr>
        <w:t>Federal,</w:t>
      </w:r>
      <w:r>
        <w:rPr>
          <w:spacing w:val="-14"/>
        </w:rPr>
        <w:t xml:space="preserve"> </w:t>
      </w:r>
      <w:r>
        <w:rPr>
          <w:spacing w:val="-1"/>
        </w:rPr>
        <w:t>quais</w:t>
      </w:r>
      <w:r>
        <w:rPr>
          <w:spacing w:val="-15"/>
        </w:rPr>
        <w:t xml:space="preserve"> </w:t>
      </w:r>
      <w:r>
        <w:rPr>
          <w:spacing w:val="-1"/>
        </w:rPr>
        <w:t>sejam,</w:t>
      </w:r>
      <w:r>
        <w:rPr>
          <w:spacing w:val="-15"/>
        </w:rPr>
        <w:t xml:space="preserve"> </w:t>
      </w:r>
      <w:r w:rsidR="0030682D">
        <w:rPr>
          <w:color w:val="212121"/>
        </w:rPr>
        <w:t>Plano Piloto,</w:t>
      </w:r>
      <w:r w:rsidR="0030682D">
        <w:rPr>
          <w:color w:val="212121"/>
          <w:spacing w:val="1"/>
        </w:rPr>
        <w:t xml:space="preserve"> Águas Claras, Ceilândia e Taguatinga</w:t>
      </w:r>
      <w:r>
        <w:t>,</w:t>
      </w:r>
      <w:r>
        <w:rPr>
          <w:spacing w:val="-14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somam</w:t>
      </w:r>
      <w:r>
        <w:rPr>
          <w:spacing w:val="-12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total</w:t>
      </w:r>
      <w:r>
        <w:rPr>
          <w:spacing w:val="-16"/>
        </w:rPr>
        <w:t xml:space="preserve"> </w:t>
      </w:r>
      <w:r w:rsidR="00321407">
        <w:t xml:space="preserve">2.780 </w:t>
      </w:r>
      <w:r>
        <w:t>manifestações,</w:t>
      </w:r>
      <w:r>
        <w:rPr>
          <w:spacing w:val="-4"/>
        </w:rPr>
        <w:t xml:space="preserve"> </w:t>
      </w:r>
      <w:r>
        <w:t>das</w:t>
      </w:r>
      <w:r>
        <w:rPr>
          <w:spacing w:val="5"/>
        </w:rPr>
        <w:t xml:space="preserve"> </w:t>
      </w:r>
      <w:r w:rsidR="00321407">
        <w:t>7.281</w:t>
      </w:r>
      <w:r>
        <w:rPr>
          <w:spacing w:val="-1"/>
        </w:rPr>
        <w:t xml:space="preserve"> </w:t>
      </w:r>
      <w:r>
        <w:t>em</w:t>
      </w:r>
      <w:r>
        <w:rPr>
          <w:spacing w:val="-1"/>
        </w:rPr>
        <w:t xml:space="preserve"> </w:t>
      </w:r>
      <w:r>
        <w:t>202</w:t>
      </w:r>
      <w:r w:rsidR="00321407">
        <w:t>2</w:t>
      </w:r>
      <w:r>
        <w:t>.</w:t>
      </w:r>
    </w:p>
    <w:p w14:paraId="7F01D50F" w14:textId="77777777" w:rsidR="0030682D" w:rsidRDefault="0030682D">
      <w:pPr>
        <w:pStyle w:val="BodyText"/>
        <w:spacing w:line="360" w:lineRule="auto"/>
        <w:ind w:left="392" w:right="827" w:firstLine="1133"/>
        <w:jc w:val="both"/>
      </w:pPr>
    </w:p>
    <w:p w14:paraId="26DB80CB" w14:textId="77777777" w:rsidR="008E4F03" w:rsidRDefault="00000000">
      <w:pPr>
        <w:pStyle w:val="Heading1"/>
        <w:numPr>
          <w:ilvl w:val="1"/>
          <w:numId w:val="5"/>
        </w:numPr>
        <w:tabs>
          <w:tab w:val="left" w:pos="653"/>
        </w:tabs>
        <w:ind w:left="652" w:hanging="405"/>
        <w:rPr>
          <w:color w:val="212121"/>
        </w:rPr>
      </w:pPr>
      <w:r>
        <w:rPr>
          <w:color w:val="212121"/>
        </w:rPr>
        <w:t>META</w:t>
      </w:r>
    </w:p>
    <w:p w14:paraId="75D6FE53" w14:textId="77777777" w:rsidR="008E4F03" w:rsidRDefault="008E4F03">
      <w:pPr>
        <w:pStyle w:val="BodyText"/>
        <w:spacing w:before="5"/>
        <w:rPr>
          <w:rFonts w:ascii="Arial"/>
          <w:b/>
          <w:sz w:val="22"/>
        </w:rPr>
      </w:pPr>
    </w:p>
    <w:p w14:paraId="53E7B4A1" w14:textId="77777777" w:rsidR="008E4F03" w:rsidRDefault="00000000">
      <w:pPr>
        <w:pStyle w:val="BodyText"/>
        <w:ind w:left="1329"/>
      </w:pPr>
      <w:r>
        <w:rPr>
          <w:color w:val="212121"/>
        </w:rPr>
        <w:t>A</w:t>
      </w:r>
      <w:r>
        <w:rPr>
          <w:color w:val="212121"/>
          <w:spacing w:val="-3"/>
        </w:rPr>
        <w:t xml:space="preserve"> </w:t>
      </w:r>
      <w:r>
        <w:t>DIFIS</w:t>
      </w:r>
      <w:r>
        <w:rPr>
          <w:spacing w:val="-3"/>
        </w:rPr>
        <w:t xml:space="preserve"> </w:t>
      </w:r>
      <w:r>
        <w:t>1, ao</w:t>
      </w:r>
      <w:r>
        <w:rPr>
          <w:spacing w:val="-3"/>
        </w:rPr>
        <w:t xml:space="preserve"> </w:t>
      </w:r>
      <w:r>
        <w:t>longo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anos,</w:t>
      </w:r>
      <w:r>
        <w:rPr>
          <w:spacing w:val="-1"/>
        </w:rPr>
        <w:t xml:space="preserve"> </w:t>
      </w:r>
      <w:r>
        <w:t>teve</w:t>
      </w:r>
      <w:r>
        <w:rPr>
          <w:spacing w:val="-3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rPr>
          <w:color w:val="212121"/>
        </w:rPr>
        <w:t>Índices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Resolutividade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de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suas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demandas:</w:t>
      </w:r>
    </w:p>
    <w:p w14:paraId="3253260D" w14:textId="77777777" w:rsidR="0030682D" w:rsidRPr="0030682D" w:rsidRDefault="0030682D" w:rsidP="0030682D">
      <w:pPr>
        <w:pStyle w:val="ListParagraph"/>
        <w:tabs>
          <w:tab w:val="left" w:pos="1962"/>
          <w:tab w:val="left" w:pos="1963"/>
        </w:tabs>
        <w:ind w:left="1962" w:right="728" w:firstLine="0"/>
        <w:rPr>
          <w:sz w:val="24"/>
        </w:rPr>
      </w:pPr>
    </w:p>
    <w:p w14:paraId="34F565D7" w14:textId="0457AB4C" w:rsidR="008E4F03" w:rsidRDefault="00000000">
      <w:pPr>
        <w:pStyle w:val="ListParagraph"/>
        <w:numPr>
          <w:ilvl w:val="0"/>
          <w:numId w:val="2"/>
        </w:numPr>
        <w:tabs>
          <w:tab w:val="left" w:pos="1962"/>
          <w:tab w:val="left" w:pos="1963"/>
        </w:tabs>
        <w:ind w:hanging="361"/>
        <w:rPr>
          <w:sz w:val="24"/>
        </w:rPr>
      </w:pPr>
      <w:r>
        <w:rPr>
          <w:rFonts w:ascii="Arial" w:hAnsi="Arial"/>
          <w:b/>
          <w:color w:val="212121"/>
          <w:sz w:val="24"/>
        </w:rPr>
        <w:t>2019: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18%</w:t>
      </w:r>
    </w:p>
    <w:p w14:paraId="4550AEDD" w14:textId="77777777" w:rsidR="008E4F03" w:rsidRDefault="00000000">
      <w:pPr>
        <w:pStyle w:val="ListParagraph"/>
        <w:numPr>
          <w:ilvl w:val="0"/>
          <w:numId w:val="2"/>
        </w:numPr>
        <w:tabs>
          <w:tab w:val="left" w:pos="1962"/>
          <w:tab w:val="left" w:pos="1963"/>
        </w:tabs>
        <w:spacing w:before="138"/>
        <w:ind w:hanging="361"/>
        <w:rPr>
          <w:sz w:val="24"/>
        </w:rPr>
      </w:pPr>
      <w:r>
        <w:rPr>
          <w:rFonts w:ascii="Arial" w:hAnsi="Arial"/>
          <w:b/>
          <w:color w:val="212121"/>
          <w:sz w:val="24"/>
        </w:rPr>
        <w:t>2020: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14%</w:t>
      </w:r>
    </w:p>
    <w:p w14:paraId="4351323F" w14:textId="77777777" w:rsidR="008E4F03" w:rsidRDefault="00000000">
      <w:pPr>
        <w:pStyle w:val="ListParagraph"/>
        <w:numPr>
          <w:ilvl w:val="0"/>
          <w:numId w:val="2"/>
        </w:numPr>
        <w:tabs>
          <w:tab w:val="left" w:pos="1962"/>
          <w:tab w:val="left" w:pos="1963"/>
        </w:tabs>
        <w:spacing w:before="136"/>
        <w:ind w:hanging="361"/>
        <w:rPr>
          <w:sz w:val="24"/>
        </w:rPr>
      </w:pPr>
      <w:r>
        <w:rPr>
          <w:rFonts w:ascii="Arial" w:hAnsi="Arial"/>
          <w:b/>
          <w:color w:val="212121"/>
          <w:sz w:val="24"/>
        </w:rPr>
        <w:t>2021:</w:t>
      </w:r>
      <w:r>
        <w:rPr>
          <w:rFonts w:ascii="Arial" w:hAnsi="Arial"/>
          <w:b/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15%</w:t>
      </w:r>
    </w:p>
    <w:p w14:paraId="1D016C30" w14:textId="05575694" w:rsidR="008E4F03" w:rsidRPr="00321407" w:rsidRDefault="00000000">
      <w:pPr>
        <w:pStyle w:val="ListParagraph"/>
        <w:numPr>
          <w:ilvl w:val="0"/>
          <w:numId w:val="2"/>
        </w:numPr>
        <w:tabs>
          <w:tab w:val="left" w:pos="1962"/>
          <w:tab w:val="left" w:pos="1963"/>
        </w:tabs>
        <w:spacing w:before="135"/>
        <w:ind w:hanging="361"/>
        <w:rPr>
          <w:sz w:val="24"/>
        </w:rPr>
      </w:pPr>
      <w:r>
        <w:rPr>
          <w:rFonts w:ascii="Arial" w:hAnsi="Arial"/>
          <w:b/>
          <w:color w:val="212121"/>
          <w:sz w:val="24"/>
        </w:rPr>
        <w:t>2022:</w:t>
      </w:r>
      <w:r>
        <w:rPr>
          <w:rFonts w:ascii="Arial" w:hAnsi="Arial"/>
          <w:b/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1</w:t>
      </w:r>
      <w:r w:rsidR="00321407">
        <w:rPr>
          <w:color w:val="212121"/>
          <w:sz w:val="24"/>
        </w:rPr>
        <w:t>9</w:t>
      </w:r>
      <w:r>
        <w:rPr>
          <w:color w:val="212121"/>
          <w:sz w:val="24"/>
        </w:rPr>
        <w:t>%</w:t>
      </w:r>
      <w:r>
        <w:rPr>
          <w:color w:val="212121"/>
          <w:spacing w:val="-1"/>
          <w:sz w:val="24"/>
        </w:rPr>
        <w:t xml:space="preserve"> </w:t>
      </w:r>
    </w:p>
    <w:p w14:paraId="5AA023FC" w14:textId="77777777" w:rsidR="008E4F03" w:rsidRDefault="00000000">
      <w:pPr>
        <w:spacing w:before="135"/>
        <w:ind w:left="1602"/>
        <w:rPr>
          <w:color w:val="212121"/>
          <w:sz w:val="20"/>
        </w:rPr>
      </w:pPr>
      <w:r>
        <w:rPr>
          <w:color w:val="212121"/>
          <w:sz w:val="20"/>
        </w:rPr>
        <w:t>Fonte: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Ouvidoria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do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Distrito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Federal</w:t>
      </w:r>
    </w:p>
    <w:p w14:paraId="205C27A0" w14:textId="77777777" w:rsidR="0013781D" w:rsidRDefault="0013781D">
      <w:pPr>
        <w:spacing w:before="135"/>
        <w:ind w:left="1602"/>
        <w:rPr>
          <w:sz w:val="20"/>
        </w:rPr>
      </w:pPr>
    </w:p>
    <w:p w14:paraId="31A29C01" w14:textId="70497063" w:rsidR="00634FF3" w:rsidRPr="00634FF3" w:rsidRDefault="00634FF3" w:rsidP="001D6345">
      <w:pPr>
        <w:pStyle w:val="BodyText"/>
        <w:spacing w:line="360" w:lineRule="auto"/>
        <w:ind w:left="392" w:right="661" w:firstLine="850"/>
        <w:jc w:val="both"/>
        <w:rPr>
          <w:rFonts w:ascii="Arial" w:hAnsi="Arial" w:cs="Arial"/>
          <w:bCs/>
          <w:lang w:val="pt-BR"/>
        </w:rPr>
      </w:pPr>
      <w:r w:rsidRPr="00634FF3">
        <w:rPr>
          <w:rFonts w:ascii="Arial" w:hAnsi="Arial" w:cs="Arial"/>
          <w:bCs/>
          <w:lang w:val="pt-BR"/>
        </w:rPr>
        <w:t xml:space="preserve">Ao longo desse período, a Diretoria de Fiscalização 1 passou por aprimoramentos, resultando em melhorias na dinâmica de trabalho, respostas mais eficientes, aumento das ações fiscais e uma distribuição mais inteligente das atividades, entre outras iniciativas. No entanto, mesmo com essas evoluções, a taxa de resolutividade pouco avançou. Isso acontece porque, apesar do planejamento cuidadoso, a elevada quantidade de denúncias impossibilita a realização de atendimentos ostensivos e imediatos, devido à complexidade dos procedimentos de averiguação fiscal </w:t>
      </w:r>
      <w:r w:rsidRPr="00DA3117">
        <w:rPr>
          <w:rFonts w:ascii="Arial" w:hAnsi="Arial" w:cs="Arial"/>
          <w:bCs/>
          <w:lang w:val="pt-BR"/>
        </w:rPr>
        <w:t>previstos n</w:t>
      </w:r>
      <w:r w:rsidRPr="00634FF3">
        <w:rPr>
          <w:rFonts w:ascii="Arial" w:hAnsi="Arial" w:cs="Arial"/>
          <w:bCs/>
          <w:lang w:val="pt-BR"/>
        </w:rPr>
        <w:t>a ABNT 10.151/2018.</w:t>
      </w:r>
    </w:p>
    <w:p w14:paraId="2127C729" w14:textId="77777777" w:rsidR="0013781D" w:rsidRPr="0013781D" w:rsidRDefault="0013781D" w:rsidP="001D6345">
      <w:pPr>
        <w:spacing w:line="360" w:lineRule="auto"/>
        <w:ind w:right="661" w:firstLine="851"/>
        <w:jc w:val="both"/>
        <w:rPr>
          <w:rFonts w:ascii="Arial" w:hAnsi="Arial" w:cs="Arial"/>
          <w:sz w:val="24"/>
          <w:szCs w:val="24"/>
        </w:rPr>
      </w:pPr>
      <w:bookmarkStart w:id="5" w:name="_Hlk141780003"/>
      <w:r w:rsidRPr="0013781D">
        <w:rPr>
          <w:rFonts w:ascii="Arial" w:hAnsi="Arial" w:cs="Arial"/>
          <w:sz w:val="24"/>
          <w:szCs w:val="24"/>
        </w:rPr>
        <w:t>Dessa forma, o que observamos é um resultado insatisfatório, e isso acontece devido à avaliação da fiscalização ser baseada no desfecho da ação fiscal, que frequentemente difere das expectativas do reclamante. Vale ressaltar também que, em muitos casos, a fiscalização é realizada e, mesmo assim, o nível de ruído medido está dentro dos limites estabelecidos pela legislação (Lei 4092/2008).</w:t>
      </w:r>
    </w:p>
    <w:bookmarkEnd w:id="5"/>
    <w:p w14:paraId="42C3854F" w14:textId="463CAF8E" w:rsidR="00634FF3" w:rsidRPr="00634FF3" w:rsidRDefault="00634FF3" w:rsidP="001D6345">
      <w:pPr>
        <w:pStyle w:val="BodyText"/>
        <w:spacing w:line="360" w:lineRule="auto"/>
        <w:ind w:left="392" w:right="661" w:firstLine="850"/>
        <w:jc w:val="both"/>
        <w:rPr>
          <w:rFonts w:ascii="Arial" w:hAnsi="Arial" w:cs="Arial"/>
          <w:bCs/>
          <w:lang w:val="pt-BR"/>
        </w:rPr>
      </w:pPr>
      <w:r w:rsidRPr="00634FF3">
        <w:rPr>
          <w:rFonts w:ascii="Arial" w:hAnsi="Arial" w:cs="Arial"/>
          <w:bCs/>
          <w:lang w:val="pt-BR"/>
        </w:rPr>
        <w:t>Dessa forma, nosso objetivo é buscar e empregar esforços para melhorar os procedimentos de apuração de denúncias, além de aperfeiçoar, na medida do possível, a distribuição de demandas. Também pretendemos divulgar as ações desenvolvidas na mídia Distrital, buscando fornecer uma prestação de serviço ainda melhor, com o intuito de alcançar um aumento de, no mínimo, 3% na taxa de resolutividade.</w:t>
      </w:r>
    </w:p>
    <w:p w14:paraId="09F0EA19" w14:textId="77777777" w:rsidR="00634FF3" w:rsidRPr="00634FF3" w:rsidRDefault="00634FF3">
      <w:pPr>
        <w:pStyle w:val="BodyText"/>
        <w:spacing w:line="360" w:lineRule="auto"/>
        <w:ind w:left="392" w:right="751" w:firstLine="850"/>
        <w:jc w:val="both"/>
        <w:rPr>
          <w:rFonts w:ascii="Arial" w:hAnsi="Arial"/>
          <w:b/>
          <w:lang w:val="pt-BR"/>
        </w:rPr>
      </w:pPr>
    </w:p>
    <w:p w14:paraId="3C015955" w14:textId="77777777" w:rsidR="008E4F03" w:rsidRDefault="008E4F03">
      <w:pPr>
        <w:pStyle w:val="BodyText"/>
        <w:rPr>
          <w:rFonts w:ascii="Arial"/>
          <w:b/>
          <w:sz w:val="36"/>
        </w:rPr>
      </w:pPr>
    </w:p>
    <w:p w14:paraId="1ACCEA39" w14:textId="77777777" w:rsidR="008E4F03" w:rsidRDefault="00000000">
      <w:pPr>
        <w:pStyle w:val="Heading1"/>
        <w:numPr>
          <w:ilvl w:val="1"/>
          <w:numId w:val="5"/>
        </w:numPr>
        <w:tabs>
          <w:tab w:val="left" w:pos="653"/>
        </w:tabs>
        <w:ind w:left="652" w:hanging="405"/>
        <w:rPr>
          <w:color w:val="212121"/>
        </w:rPr>
      </w:pPr>
      <w:r>
        <w:rPr>
          <w:color w:val="212121"/>
        </w:rPr>
        <w:t>RECURSOS</w:t>
      </w:r>
    </w:p>
    <w:p w14:paraId="4242461A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03883289" w14:textId="77777777" w:rsidR="008E4F03" w:rsidRDefault="008E4F03">
      <w:pPr>
        <w:pStyle w:val="BodyText"/>
        <w:rPr>
          <w:rFonts w:ascii="Arial"/>
          <w:b/>
          <w:sz w:val="22"/>
        </w:rPr>
      </w:pPr>
    </w:p>
    <w:p w14:paraId="6F299A20" w14:textId="77777777" w:rsidR="001D6345" w:rsidRPr="007100EC" w:rsidRDefault="001D6345" w:rsidP="001D6345">
      <w:pPr>
        <w:spacing w:line="360" w:lineRule="auto"/>
        <w:ind w:right="728" w:firstLine="851"/>
        <w:jc w:val="both"/>
        <w:rPr>
          <w:rFonts w:ascii="Arial" w:hAnsi="Arial" w:cs="Arial"/>
          <w:sz w:val="24"/>
          <w:szCs w:val="24"/>
        </w:rPr>
      </w:pPr>
      <w:r w:rsidRPr="007100EC">
        <w:rPr>
          <w:rFonts w:ascii="Arial" w:hAnsi="Arial" w:cs="Arial"/>
          <w:sz w:val="24"/>
          <w:szCs w:val="24"/>
        </w:rPr>
        <w:t>A Diretoria de Fiscalização 1 (DIFIS 1) é composta por uma equipe de 12 auditores fiscais, equipados com Sonômetros, que são instrumentos essenciais para medir ruídos. Esses Sonômetros estão devidamente licenciados e calibrados de acordo com as Normas da ABNT nº 10.151/2018 e nº 10.152.</w:t>
      </w:r>
    </w:p>
    <w:p w14:paraId="2A0AA3E7" w14:textId="77777777" w:rsidR="001D6345" w:rsidRPr="007100EC" w:rsidRDefault="001D6345" w:rsidP="001D6345">
      <w:pPr>
        <w:spacing w:line="360" w:lineRule="auto"/>
        <w:ind w:right="728" w:firstLine="851"/>
        <w:jc w:val="both"/>
        <w:rPr>
          <w:rFonts w:ascii="Arial" w:hAnsi="Arial" w:cs="Arial"/>
          <w:sz w:val="24"/>
          <w:szCs w:val="24"/>
        </w:rPr>
      </w:pPr>
      <w:r w:rsidRPr="007100EC">
        <w:rPr>
          <w:rFonts w:ascii="Arial" w:hAnsi="Arial" w:cs="Arial"/>
          <w:sz w:val="24"/>
          <w:szCs w:val="24"/>
        </w:rPr>
        <w:t xml:space="preserve">É importante destacar que esses instrumentos são fundamentais para realizar a fiscalização e combater a poluição sonora. No entanto, a diretoria enfrenta algumas dificuldades significativas. A primeira diz respeito ao prazo prolongado para a calibração, </w:t>
      </w:r>
      <w:r w:rsidRPr="007100EC">
        <w:rPr>
          <w:rFonts w:ascii="Arial" w:hAnsi="Arial" w:cs="Arial"/>
          <w:sz w:val="24"/>
          <w:szCs w:val="24"/>
        </w:rPr>
        <w:lastRenderedPageBreak/>
        <w:t>que deve ser feita a cada dois anos, seguindo as especificações da NBR 10151. Além disso, há uma limitação na quantidade de aparelhos disponíveis.</w:t>
      </w:r>
    </w:p>
    <w:p w14:paraId="06F6C77D" w14:textId="01E5EA92" w:rsidR="008E4F03" w:rsidRDefault="001D6345" w:rsidP="001D6345">
      <w:pPr>
        <w:spacing w:line="360" w:lineRule="auto"/>
        <w:ind w:right="728" w:firstLine="851"/>
        <w:jc w:val="both"/>
        <w:rPr>
          <w:rFonts w:ascii="Arial" w:hAnsi="Arial" w:cs="Arial"/>
          <w:sz w:val="24"/>
          <w:szCs w:val="24"/>
        </w:rPr>
      </w:pPr>
      <w:r w:rsidRPr="007100EC">
        <w:rPr>
          <w:rFonts w:ascii="Arial" w:hAnsi="Arial" w:cs="Arial"/>
          <w:sz w:val="24"/>
          <w:szCs w:val="24"/>
        </w:rPr>
        <w:t>A situação de compartilhamento dos aparelhos entre os auditores fiscais, juntamente com os atrasos no processo de calibração, que podem chegar a até 5 meses de espera, causa um entrave significativo no desenvolvimento das atividades de fiscalização. Isso acarreta em uma considerável redução na quantidade de demandas atendidas, prejudicando seriamente a eficácia das ações de combate à poluição sonora.</w:t>
      </w:r>
    </w:p>
    <w:p w14:paraId="6BAF8373" w14:textId="77777777" w:rsidR="001D6345" w:rsidRPr="001D6345" w:rsidRDefault="001D6345" w:rsidP="001D6345">
      <w:pPr>
        <w:spacing w:line="360" w:lineRule="auto"/>
        <w:ind w:right="728" w:firstLine="851"/>
        <w:jc w:val="both"/>
        <w:rPr>
          <w:rFonts w:ascii="Arial" w:hAnsi="Arial" w:cs="Arial"/>
          <w:sz w:val="24"/>
          <w:szCs w:val="24"/>
        </w:rPr>
      </w:pPr>
    </w:p>
    <w:p w14:paraId="444FB072" w14:textId="77777777" w:rsidR="008E4F03" w:rsidRDefault="00000000">
      <w:pPr>
        <w:pStyle w:val="Heading1"/>
        <w:numPr>
          <w:ilvl w:val="1"/>
          <w:numId w:val="5"/>
        </w:numPr>
        <w:tabs>
          <w:tab w:val="left" w:pos="652"/>
        </w:tabs>
        <w:ind w:left="651" w:hanging="404"/>
        <w:rPr>
          <w:color w:val="212121"/>
        </w:rPr>
      </w:pPr>
      <w:r>
        <w:rPr>
          <w:color w:val="212121"/>
        </w:rPr>
        <w:t>CRONOGRAMA.</w:t>
      </w:r>
    </w:p>
    <w:p w14:paraId="4030DB6F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2D5EF8E2" w14:textId="77777777" w:rsidR="008E4F03" w:rsidRDefault="008E4F03">
      <w:pPr>
        <w:pStyle w:val="BodyText"/>
        <w:rPr>
          <w:rFonts w:ascii="Arial"/>
          <w:b/>
          <w:sz w:val="22"/>
        </w:rPr>
      </w:pPr>
    </w:p>
    <w:p w14:paraId="2F7EBB7D" w14:textId="15EF6E3C" w:rsidR="008E4F03" w:rsidRDefault="00000000">
      <w:pPr>
        <w:pStyle w:val="BodyText"/>
        <w:spacing w:line="360" w:lineRule="auto"/>
        <w:ind w:left="248" w:right="737" w:firstLine="994"/>
      </w:pPr>
      <w:r>
        <w:rPr>
          <w:color w:val="212121"/>
        </w:rPr>
        <w:t xml:space="preserve">O atual sistema de trabalho executado pela DIFIS 1 foi implementado em janeiro </w:t>
      </w:r>
      <w:r w:rsidR="00321407">
        <w:rPr>
          <w:color w:val="212121"/>
        </w:rPr>
        <w:t>d</w:t>
      </w:r>
      <w:r>
        <w:rPr>
          <w:color w:val="212121"/>
        </w:rPr>
        <w:t xml:space="preserve">e 2022, </w:t>
      </w:r>
      <w:r w:rsidR="00634FF3">
        <w:rPr>
          <w:color w:val="212121"/>
        </w:rPr>
        <w:t>necessitando de um prazo de 24meses</w:t>
      </w:r>
      <w:r>
        <w:rPr>
          <w:color w:val="212121"/>
        </w:rPr>
        <w:t>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sendo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revisto trimestralmente,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para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busca de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melhorias na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prestação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do serviço.</w:t>
      </w:r>
    </w:p>
    <w:p w14:paraId="00A2D1F3" w14:textId="77777777" w:rsidR="008E4F03" w:rsidRDefault="008E4F03">
      <w:pPr>
        <w:pStyle w:val="BodyText"/>
        <w:rPr>
          <w:sz w:val="26"/>
        </w:rPr>
      </w:pPr>
    </w:p>
    <w:p w14:paraId="015D0BF5" w14:textId="77777777" w:rsidR="008E4F03" w:rsidRDefault="00000000">
      <w:pPr>
        <w:pStyle w:val="Heading1"/>
        <w:numPr>
          <w:ilvl w:val="0"/>
          <w:numId w:val="5"/>
        </w:numPr>
        <w:tabs>
          <w:tab w:val="left" w:pos="376"/>
        </w:tabs>
        <w:spacing w:before="231"/>
        <w:ind w:left="376" w:hanging="269"/>
        <w:jc w:val="left"/>
        <w:rPr>
          <w:color w:val="212121"/>
        </w:rPr>
      </w:pPr>
      <w:bookmarkStart w:id="6" w:name="_Hlk141739567"/>
      <w:r>
        <w:t>ESTRATÉGIA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COMUNICAÇÃO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RESULTADOS</w:t>
      </w:r>
    </w:p>
    <w:bookmarkEnd w:id="6"/>
    <w:p w14:paraId="69A05DB7" w14:textId="77777777" w:rsidR="008E4F03" w:rsidRDefault="008E4F03">
      <w:pPr>
        <w:pStyle w:val="BodyText"/>
        <w:rPr>
          <w:rFonts w:ascii="Arial"/>
          <w:b/>
          <w:sz w:val="26"/>
        </w:rPr>
      </w:pPr>
    </w:p>
    <w:p w14:paraId="48382529" w14:textId="77777777" w:rsidR="008E4F03" w:rsidRDefault="008E4F03">
      <w:pPr>
        <w:pStyle w:val="BodyText"/>
        <w:rPr>
          <w:rFonts w:ascii="Arial"/>
          <w:b/>
          <w:sz w:val="22"/>
        </w:rPr>
      </w:pPr>
    </w:p>
    <w:p w14:paraId="2CF661CC" w14:textId="6084855C" w:rsidR="008E4F03" w:rsidRPr="00634FF3" w:rsidRDefault="00000000" w:rsidP="00634FF3">
      <w:pPr>
        <w:pStyle w:val="BodyText"/>
        <w:spacing w:line="360" w:lineRule="auto"/>
        <w:ind w:firstLine="851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A Ouvidoria do BRASÍLIA AMBIENTAL divulga seus resultados para o público interno e externo</w:t>
      </w:r>
      <w:r w:rsidRPr="00634FF3">
        <w:rPr>
          <w:rFonts w:ascii="Arial" w:hAnsi="Arial" w:cs="Arial"/>
          <w:spacing w:val="-64"/>
        </w:rPr>
        <w:t xml:space="preserve"> </w:t>
      </w:r>
      <w:r w:rsidR="00634FF3" w:rsidRPr="00634FF3">
        <w:rPr>
          <w:rFonts w:ascii="Arial" w:hAnsi="Arial" w:cs="Arial"/>
          <w:spacing w:val="-64"/>
        </w:rPr>
        <w:t xml:space="preserve">            </w:t>
      </w:r>
      <w:r w:rsidRPr="00634FF3">
        <w:rPr>
          <w:rFonts w:ascii="Arial" w:hAnsi="Arial" w:cs="Arial"/>
        </w:rPr>
        <w:t>da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seguinte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maneira:</w:t>
      </w:r>
    </w:p>
    <w:p w14:paraId="0312A907" w14:textId="77777777" w:rsidR="008E4F03" w:rsidRPr="00634FF3" w:rsidRDefault="008E4F03" w:rsidP="00634FF3">
      <w:pPr>
        <w:pStyle w:val="BodyText"/>
        <w:spacing w:line="360" w:lineRule="auto"/>
        <w:ind w:firstLine="851"/>
        <w:jc w:val="both"/>
        <w:rPr>
          <w:rFonts w:ascii="Arial" w:hAnsi="Arial" w:cs="Arial"/>
          <w:sz w:val="35"/>
        </w:rPr>
      </w:pPr>
    </w:p>
    <w:p w14:paraId="7DEB23D1" w14:textId="77777777" w:rsidR="008E4F03" w:rsidRPr="00634FF3" w:rsidRDefault="00000000" w:rsidP="00634FF3">
      <w:pPr>
        <w:pStyle w:val="BodyText"/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Emissão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de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Relatório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Trimestral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de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Ouvidoria,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no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Portal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do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Brasília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Ambiental;</w:t>
      </w:r>
    </w:p>
    <w:p w14:paraId="40CA048F" w14:textId="77777777" w:rsidR="008E4F03" w:rsidRPr="00634FF3" w:rsidRDefault="00000000" w:rsidP="00634FF3">
      <w:pPr>
        <w:pStyle w:val="BodyText"/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Divulgação de suas Ações, como Ouvidoria Itinerante, mala direta(e-mails) trimestrais para todos os servidores</w:t>
      </w:r>
      <w:r w:rsidRPr="00634FF3">
        <w:rPr>
          <w:rFonts w:ascii="Arial" w:hAnsi="Arial" w:cs="Arial"/>
          <w:spacing w:val="-64"/>
        </w:rPr>
        <w:t xml:space="preserve"> </w:t>
      </w:r>
      <w:r w:rsidRPr="00634FF3">
        <w:rPr>
          <w:rFonts w:ascii="Arial" w:hAnsi="Arial" w:cs="Arial"/>
        </w:rPr>
        <w:t>da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Autarquia, sobre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os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serviços disponibilizados, sobre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as competências e os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resultados.</w:t>
      </w:r>
    </w:p>
    <w:p w14:paraId="211DC7A1" w14:textId="77777777" w:rsidR="008E4F03" w:rsidRPr="00634FF3" w:rsidRDefault="00000000" w:rsidP="00634FF3">
      <w:pPr>
        <w:pStyle w:val="BodyText"/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Divulgação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dos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Resultados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de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Ações</w:t>
      </w:r>
      <w:r w:rsidRPr="00634FF3">
        <w:rPr>
          <w:rFonts w:ascii="Arial" w:hAnsi="Arial" w:cs="Arial"/>
          <w:spacing w:val="-5"/>
        </w:rPr>
        <w:t xml:space="preserve"> </w:t>
      </w:r>
      <w:r w:rsidRPr="00634FF3">
        <w:rPr>
          <w:rFonts w:ascii="Arial" w:hAnsi="Arial" w:cs="Arial"/>
        </w:rPr>
        <w:t>no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Portal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da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Agência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Brasília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e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nas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Redes</w:t>
      </w:r>
      <w:r w:rsidRPr="00634FF3">
        <w:rPr>
          <w:rFonts w:ascii="Arial" w:hAnsi="Arial" w:cs="Arial"/>
          <w:spacing w:val="-5"/>
        </w:rPr>
        <w:t xml:space="preserve"> </w:t>
      </w:r>
      <w:r w:rsidRPr="00634FF3">
        <w:rPr>
          <w:rFonts w:ascii="Arial" w:hAnsi="Arial" w:cs="Arial"/>
        </w:rPr>
        <w:t>Sociais.</w:t>
      </w:r>
    </w:p>
    <w:p w14:paraId="0E8031A0" w14:textId="77777777" w:rsidR="008E4F03" w:rsidRPr="00634FF3" w:rsidRDefault="00000000" w:rsidP="00634FF3">
      <w:pPr>
        <w:pStyle w:val="BodyText"/>
        <w:numPr>
          <w:ilvl w:val="1"/>
          <w:numId w:val="15"/>
        </w:numPr>
        <w:spacing w:line="360" w:lineRule="auto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Carta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de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Serviços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devidamente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atualizada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e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disponível</w:t>
      </w:r>
      <w:r w:rsidRPr="00634FF3">
        <w:rPr>
          <w:rFonts w:ascii="Arial" w:hAnsi="Arial" w:cs="Arial"/>
          <w:spacing w:val="1"/>
        </w:rPr>
        <w:t xml:space="preserve"> </w:t>
      </w:r>
      <w:r w:rsidRPr="00634FF3">
        <w:rPr>
          <w:rFonts w:ascii="Arial" w:hAnsi="Arial" w:cs="Arial"/>
        </w:rPr>
        <w:t>no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Portal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do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Brasília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Ambiental.</w:t>
      </w:r>
    </w:p>
    <w:p w14:paraId="66FC7B33" w14:textId="77777777" w:rsidR="008E4F03" w:rsidRPr="00634FF3" w:rsidRDefault="008E4F03" w:rsidP="00634FF3">
      <w:pPr>
        <w:pStyle w:val="BodyText"/>
        <w:spacing w:line="360" w:lineRule="auto"/>
        <w:ind w:firstLine="851"/>
        <w:jc w:val="both"/>
        <w:rPr>
          <w:rFonts w:ascii="Arial" w:hAnsi="Arial" w:cs="Arial"/>
          <w:sz w:val="26"/>
        </w:rPr>
      </w:pPr>
    </w:p>
    <w:p w14:paraId="7F0F3694" w14:textId="77777777" w:rsidR="008E4F03" w:rsidRPr="00634FF3" w:rsidRDefault="008E4F03" w:rsidP="00634FF3">
      <w:pPr>
        <w:pStyle w:val="BodyText"/>
        <w:spacing w:line="360" w:lineRule="auto"/>
        <w:ind w:firstLine="851"/>
        <w:jc w:val="both"/>
        <w:rPr>
          <w:rFonts w:ascii="Arial" w:hAnsi="Arial" w:cs="Arial"/>
          <w:sz w:val="21"/>
        </w:rPr>
      </w:pPr>
    </w:p>
    <w:p w14:paraId="05ADD0EB" w14:textId="30C5E9A3" w:rsidR="008E4F03" w:rsidRPr="00634FF3" w:rsidRDefault="00000000" w:rsidP="00634FF3">
      <w:pPr>
        <w:pStyle w:val="BodyText"/>
        <w:spacing w:line="360" w:lineRule="auto"/>
        <w:ind w:firstLine="851"/>
        <w:jc w:val="both"/>
        <w:rPr>
          <w:rFonts w:ascii="Arial" w:hAnsi="Arial" w:cs="Arial"/>
        </w:rPr>
      </w:pPr>
      <w:r w:rsidRPr="00634FF3">
        <w:rPr>
          <w:rFonts w:ascii="Arial" w:hAnsi="Arial" w:cs="Arial"/>
        </w:rPr>
        <w:t>Ressalta-se,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a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Ouvidoria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dará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continuidade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à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presente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estratégia</w:t>
      </w:r>
      <w:r w:rsidRPr="00634FF3">
        <w:rPr>
          <w:rFonts w:ascii="Arial" w:hAnsi="Arial" w:cs="Arial"/>
          <w:spacing w:val="-4"/>
        </w:rPr>
        <w:t xml:space="preserve"> </w:t>
      </w:r>
      <w:r w:rsidRPr="00634FF3">
        <w:rPr>
          <w:rFonts w:ascii="Arial" w:hAnsi="Arial" w:cs="Arial"/>
        </w:rPr>
        <w:t>no</w:t>
      </w:r>
      <w:r w:rsidRPr="00634FF3">
        <w:rPr>
          <w:rFonts w:ascii="Arial" w:hAnsi="Arial" w:cs="Arial"/>
          <w:spacing w:val="-3"/>
        </w:rPr>
        <w:t xml:space="preserve"> </w:t>
      </w:r>
      <w:r w:rsidRPr="00634FF3">
        <w:rPr>
          <w:rFonts w:ascii="Arial" w:hAnsi="Arial" w:cs="Arial"/>
        </w:rPr>
        <w:t>ano</w:t>
      </w:r>
      <w:r w:rsidRPr="00634FF3">
        <w:rPr>
          <w:rFonts w:ascii="Arial" w:hAnsi="Arial" w:cs="Arial"/>
          <w:spacing w:val="-2"/>
        </w:rPr>
        <w:t xml:space="preserve"> </w:t>
      </w:r>
      <w:r w:rsidRPr="00634FF3">
        <w:rPr>
          <w:rFonts w:ascii="Arial" w:hAnsi="Arial" w:cs="Arial"/>
        </w:rPr>
        <w:t>de</w:t>
      </w:r>
      <w:r w:rsidRPr="00634FF3">
        <w:rPr>
          <w:rFonts w:ascii="Arial" w:hAnsi="Arial" w:cs="Arial"/>
          <w:spacing w:val="-1"/>
        </w:rPr>
        <w:t xml:space="preserve"> </w:t>
      </w:r>
      <w:r w:rsidRPr="00634FF3">
        <w:rPr>
          <w:rFonts w:ascii="Arial" w:hAnsi="Arial" w:cs="Arial"/>
        </w:rPr>
        <w:t>202</w:t>
      </w:r>
      <w:r w:rsidR="00321407" w:rsidRPr="00634FF3">
        <w:rPr>
          <w:rFonts w:ascii="Arial" w:hAnsi="Arial" w:cs="Arial"/>
        </w:rPr>
        <w:t>3</w:t>
      </w:r>
      <w:r w:rsidRPr="00634FF3">
        <w:rPr>
          <w:rFonts w:ascii="Arial" w:hAnsi="Arial" w:cs="Arial"/>
        </w:rPr>
        <w:t>.</w:t>
      </w:r>
    </w:p>
    <w:p w14:paraId="4E7D840D" w14:textId="77777777" w:rsidR="008E4F03" w:rsidRDefault="008E4F03"/>
    <w:p w14:paraId="3F470EB8" w14:textId="77777777" w:rsidR="008E4F03" w:rsidRDefault="008E4F03">
      <w:pPr>
        <w:pStyle w:val="BodyText"/>
        <w:spacing w:before="9"/>
        <w:rPr>
          <w:sz w:val="21"/>
        </w:rPr>
      </w:pPr>
    </w:p>
    <w:p w14:paraId="240C72BA" w14:textId="735951BD" w:rsidR="008E4F03" w:rsidRDefault="00000000" w:rsidP="00DA3117">
      <w:pPr>
        <w:pStyle w:val="Heading1"/>
        <w:numPr>
          <w:ilvl w:val="0"/>
          <w:numId w:val="5"/>
        </w:numPr>
        <w:jc w:val="left"/>
      </w:pPr>
      <w:bookmarkStart w:id="7" w:name="_Hlk141739576"/>
      <w:r>
        <w:t>CONSIDERAÇÕES</w:t>
      </w:r>
      <w:r>
        <w:rPr>
          <w:spacing w:val="-1"/>
        </w:rPr>
        <w:t xml:space="preserve"> </w:t>
      </w:r>
      <w:r>
        <w:t>FINAIS</w:t>
      </w:r>
    </w:p>
    <w:bookmarkEnd w:id="7"/>
    <w:p w14:paraId="0C9A00CC" w14:textId="77777777" w:rsidR="008E4F03" w:rsidRDefault="008E4F03">
      <w:pPr>
        <w:pStyle w:val="BodyText"/>
        <w:spacing w:before="5"/>
        <w:rPr>
          <w:rFonts w:ascii="Arial"/>
          <w:b/>
          <w:sz w:val="29"/>
        </w:rPr>
      </w:pPr>
    </w:p>
    <w:p w14:paraId="1A48D234" w14:textId="77777777" w:rsidR="00DA3117" w:rsidRPr="00DA3117" w:rsidRDefault="00DA3117" w:rsidP="00DA3117">
      <w:pPr>
        <w:pStyle w:val="BodyText"/>
        <w:spacing w:line="360" w:lineRule="auto"/>
        <w:ind w:firstLine="851"/>
        <w:jc w:val="both"/>
        <w:rPr>
          <w:lang w:val="pt-BR"/>
        </w:rPr>
      </w:pPr>
      <w:r w:rsidRPr="00DA3117">
        <w:rPr>
          <w:lang w:val="pt-BR"/>
        </w:rPr>
        <w:t>Recentemente, o Tribunal de Contas do Distrito Federal enfatizou a importância das Ouvidorias Seccionais desenvolverem planos de ação mais adequados às suas realidades, contemplando propostas eficazes para enfrentar os problemas identificados nas demandas de ouvidoria. Recomendou-se que os Relatórios trimestrais incluam informações sobre as ações planejadas nos Planos de Ação, além dos dados das demandas dos cidadãos.</w:t>
      </w:r>
    </w:p>
    <w:p w14:paraId="76B4CF2F" w14:textId="77777777" w:rsidR="00DA3117" w:rsidRPr="00DA3117" w:rsidRDefault="00DA3117" w:rsidP="00DA3117">
      <w:pPr>
        <w:pStyle w:val="BodyText"/>
        <w:spacing w:line="360" w:lineRule="auto"/>
        <w:ind w:firstLine="851"/>
        <w:jc w:val="both"/>
        <w:rPr>
          <w:lang w:val="pt-BR"/>
        </w:rPr>
      </w:pPr>
      <w:r w:rsidRPr="00DA3117">
        <w:rPr>
          <w:lang w:val="pt-BR"/>
        </w:rPr>
        <w:t>Nesse contexto, a Ouvidoria do BRASÍLIA AMBIENTAL, com base no presente Plano de Ação, busca implementar todas as iniciativas propostas para aprimorar os serviços públicos oferecidos à população.</w:t>
      </w:r>
    </w:p>
    <w:p w14:paraId="28AC36F9" w14:textId="77777777" w:rsidR="008E4F03" w:rsidRPr="00DA3117" w:rsidRDefault="008E4F03" w:rsidP="00DA3117">
      <w:pPr>
        <w:pStyle w:val="BodyText"/>
        <w:spacing w:line="360" w:lineRule="auto"/>
        <w:ind w:firstLine="851"/>
        <w:jc w:val="both"/>
        <w:rPr>
          <w:sz w:val="26"/>
          <w:lang w:val="pt-BR"/>
        </w:rPr>
      </w:pPr>
    </w:p>
    <w:p w14:paraId="71C5CA17" w14:textId="77777777" w:rsidR="008E4F03" w:rsidRDefault="008E4F03">
      <w:pPr>
        <w:pStyle w:val="BodyText"/>
        <w:rPr>
          <w:sz w:val="26"/>
        </w:rPr>
      </w:pPr>
    </w:p>
    <w:p w14:paraId="4BE6DA2D" w14:textId="77777777" w:rsidR="008E4F03" w:rsidRDefault="008E4F03">
      <w:pPr>
        <w:pStyle w:val="BodyText"/>
        <w:rPr>
          <w:sz w:val="26"/>
        </w:rPr>
      </w:pPr>
    </w:p>
    <w:p w14:paraId="724CDA12" w14:textId="77777777" w:rsidR="008E4F03" w:rsidRDefault="008E4F03">
      <w:pPr>
        <w:pStyle w:val="BodyText"/>
        <w:rPr>
          <w:sz w:val="26"/>
        </w:rPr>
      </w:pPr>
    </w:p>
    <w:p w14:paraId="0956C9B2" w14:textId="77777777" w:rsidR="008E4F03" w:rsidRDefault="008E4F03">
      <w:pPr>
        <w:pStyle w:val="BodyText"/>
        <w:rPr>
          <w:sz w:val="26"/>
        </w:rPr>
      </w:pPr>
    </w:p>
    <w:p w14:paraId="61846D88" w14:textId="77777777" w:rsidR="008E4F03" w:rsidRDefault="008E4F03">
      <w:pPr>
        <w:pStyle w:val="BodyText"/>
        <w:rPr>
          <w:sz w:val="26"/>
        </w:rPr>
      </w:pPr>
    </w:p>
    <w:p w14:paraId="306AD944" w14:textId="77777777" w:rsidR="008E4F03" w:rsidRDefault="008E4F03">
      <w:pPr>
        <w:pStyle w:val="BodyText"/>
        <w:rPr>
          <w:sz w:val="26"/>
        </w:rPr>
      </w:pPr>
    </w:p>
    <w:p w14:paraId="0E1DDDE6" w14:textId="77777777" w:rsidR="008E4F03" w:rsidRDefault="008E4F03">
      <w:pPr>
        <w:pStyle w:val="BodyText"/>
        <w:rPr>
          <w:sz w:val="26"/>
        </w:rPr>
      </w:pPr>
    </w:p>
    <w:p w14:paraId="2AD66C04" w14:textId="08FBBC2D" w:rsidR="008E4F03" w:rsidRDefault="00DA3117" w:rsidP="00DA3117">
      <w:pPr>
        <w:pStyle w:val="BodyText"/>
        <w:spacing w:before="160" w:line="516" w:lineRule="auto"/>
        <w:ind w:left="6605" w:right="5548"/>
        <w:jc w:val="center"/>
      </w:pPr>
      <w:r>
        <w:t xml:space="preserve">Danielle </w:t>
      </w:r>
      <w:r w:rsidR="00BA16A7">
        <w:t xml:space="preserve"> Silva </w:t>
      </w:r>
      <w:r>
        <w:t>Sabino</w:t>
      </w:r>
      <w:r>
        <w:rPr>
          <w:spacing w:val="-64"/>
        </w:rPr>
        <w:t xml:space="preserve"> </w:t>
      </w:r>
      <w:r>
        <w:t>Ouvidora Substituta</w:t>
      </w:r>
    </w:p>
    <w:p w14:paraId="6E694CDA" w14:textId="77777777" w:rsidR="008E4F03" w:rsidRDefault="008E4F03">
      <w:pPr>
        <w:pStyle w:val="BodyText"/>
        <w:spacing w:before="4"/>
        <w:rPr>
          <w:sz w:val="17"/>
        </w:rPr>
      </w:pPr>
    </w:p>
    <w:sectPr w:rsidR="008E4F03" w:rsidSect="001D6345">
      <w:pgSz w:w="16860" w:h="11930" w:orient="landscape"/>
      <w:pgMar w:top="1120" w:right="984" w:bottom="1340" w:left="1040" w:header="0" w:footer="1148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E996" w14:textId="77777777" w:rsidR="00BE0C39" w:rsidRDefault="00BE0C39">
      <w:r>
        <w:separator/>
      </w:r>
    </w:p>
  </w:endnote>
  <w:endnote w:type="continuationSeparator" w:id="0">
    <w:p w14:paraId="2F23693F" w14:textId="77777777" w:rsidR="00BE0C39" w:rsidRDefault="00BE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7F501" w14:textId="7D9832A7" w:rsidR="008E4F03" w:rsidRDefault="00DA3117">
    <w:pPr>
      <w:pStyle w:val="BodyText"/>
      <w:spacing w:line="14" w:lineRule="auto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D199002" wp14:editId="532640FE">
              <wp:simplePos x="0" y="0"/>
              <wp:positionH relativeFrom="page">
                <wp:posOffset>9507855</wp:posOffset>
              </wp:positionH>
              <wp:positionV relativeFrom="page">
                <wp:posOffset>6650355</wp:posOffset>
              </wp:positionV>
              <wp:extent cx="216535" cy="180975"/>
              <wp:effectExtent l="0" t="0" r="0" b="0"/>
              <wp:wrapNone/>
              <wp:docPr id="65233751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71A11D" w14:textId="77777777" w:rsidR="008E4F03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1990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48.65pt;margin-top:523.65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" filled="f" stroked="f">
              <v:textbox inset="0,0,0,0">
                <w:txbxContent>
                  <w:p w14:paraId="6171A11D" w14:textId="77777777" w:rsidR="008E4F03" w:rsidRDefault="00000000">
                    <w:pPr>
                      <w:spacing w:before="11"/>
                      <w:ind w:left="60"/>
                      <w:rPr>
                        <w:rFonts w:ascii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FBFA" w14:textId="77777777" w:rsidR="00BE0C39" w:rsidRDefault="00BE0C39">
      <w:r>
        <w:separator/>
      </w:r>
    </w:p>
  </w:footnote>
  <w:footnote w:type="continuationSeparator" w:id="0">
    <w:p w14:paraId="0FF96D5F" w14:textId="77777777" w:rsidR="00BE0C39" w:rsidRDefault="00BE0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B3C23"/>
    <w:multiLevelType w:val="hybridMultilevel"/>
    <w:tmpl w:val="9C7E309C"/>
    <w:lvl w:ilvl="0" w:tplc="14A2C8BC">
      <w:numFmt w:val="bullet"/>
      <w:lvlText w:val="o"/>
      <w:lvlJc w:val="left"/>
      <w:pPr>
        <w:ind w:left="2811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71" w:hanging="360"/>
      </w:pPr>
      <w:rPr>
        <w:rFonts w:ascii="Wingdings" w:hAnsi="Wingdings" w:hint="default"/>
      </w:rPr>
    </w:lvl>
  </w:abstractNum>
  <w:abstractNum w:abstractNumId="1" w15:restartNumberingAfterBreak="0">
    <w:nsid w:val="1D2544E8"/>
    <w:multiLevelType w:val="multilevel"/>
    <w:tmpl w:val="00E47C76"/>
    <w:lvl w:ilvl="0"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33B46"/>
    <w:multiLevelType w:val="multilevel"/>
    <w:tmpl w:val="BEE4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754C99"/>
    <w:multiLevelType w:val="hybridMultilevel"/>
    <w:tmpl w:val="A10A86DE"/>
    <w:lvl w:ilvl="0" w:tplc="785E109C">
      <w:start w:val="1"/>
      <w:numFmt w:val="lowerLetter"/>
      <w:lvlText w:val="%1)"/>
      <w:lvlJc w:val="left"/>
      <w:pPr>
        <w:ind w:left="2246" w:hanging="360"/>
      </w:pPr>
      <w:rPr>
        <w:rFonts w:hint="default"/>
        <w:w w:val="99"/>
        <w:lang w:val="pt-PT" w:eastAsia="en-US" w:bidi="ar-SA"/>
      </w:rPr>
    </w:lvl>
    <w:lvl w:ilvl="1" w:tplc="9676B67A">
      <w:numFmt w:val="bullet"/>
      <w:lvlText w:val="•"/>
      <w:lvlJc w:val="left"/>
      <w:pPr>
        <w:ind w:left="3477" w:hanging="360"/>
      </w:pPr>
      <w:rPr>
        <w:rFonts w:hint="default"/>
        <w:lang w:val="pt-PT" w:eastAsia="en-US" w:bidi="ar-SA"/>
      </w:rPr>
    </w:lvl>
    <w:lvl w:ilvl="2" w:tplc="19C4B436">
      <w:numFmt w:val="bullet"/>
      <w:lvlText w:val="•"/>
      <w:lvlJc w:val="left"/>
      <w:pPr>
        <w:ind w:left="4714" w:hanging="360"/>
      </w:pPr>
      <w:rPr>
        <w:rFonts w:hint="default"/>
        <w:lang w:val="pt-PT" w:eastAsia="en-US" w:bidi="ar-SA"/>
      </w:rPr>
    </w:lvl>
    <w:lvl w:ilvl="3" w:tplc="3000C962">
      <w:numFmt w:val="bullet"/>
      <w:lvlText w:val="•"/>
      <w:lvlJc w:val="left"/>
      <w:pPr>
        <w:ind w:left="5951" w:hanging="360"/>
      </w:pPr>
      <w:rPr>
        <w:rFonts w:hint="default"/>
        <w:lang w:val="pt-PT" w:eastAsia="en-US" w:bidi="ar-SA"/>
      </w:rPr>
    </w:lvl>
    <w:lvl w:ilvl="4" w:tplc="6D90B5D2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5" w:tplc="B93A6176">
      <w:numFmt w:val="bullet"/>
      <w:lvlText w:val="•"/>
      <w:lvlJc w:val="left"/>
      <w:pPr>
        <w:ind w:left="8425" w:hanging="360"/>
      </w:pPr>
      <w:rPr>
        <w:rFonts w:hint="default"/>
        <w:lang w:val="pt-PT" w:eastAsia="en-US" w:bidi="ar-SA"/>
      </w:rPr>
    </w:lvl>
    <w:lvl w:ilvl="6" w:tplc="72520CA2">
      <w:numFmt w:val="bullet"/>
      <w:lvlText w:val="•"/>
      <w:lvlJc w:val="left"/>
      <w:pPr>
        <w:ind w:left="9662" w:hanging="360"/>
      </w:pPr>
      <w:rPr>
        <w:rFonts w:hint="default"/>
        <w:lang w:val="pt-PT" w:eastAsia="en-US" w:bidi="ar-SA"/>
      </w:rPr>
    </w:lvl>
    <w:lvl w:ilvl="7" w:tplc="E0327038">
      <w:numFmt w:val="bullet"/>
      <w:lvlText w:val="•"/>
      <w:lvlJc w:val="left"/>
      <w:pPr>
        <w:ind w:left="10899" w:hanging="360"/>
      </w:pPr>
      <w:rPr>
        <w:rFonts w:hint="default"/>
        <w:lang w:val="pt-PT" w:eastAsia="en-US" w:bidi="ar-SA"/>
      </w:rPr>
    </w:lvl>
    <w:lvl w:ilvl="8" w:tplc="B7803B46">
      <w:numFmt w:val="bullet"/>
      <w:lvlText w:val="•"/>
      <w:lvlJc w:val="left"/>
      <w:pPr>
        <w:ind w:left="12136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3F1428A4"/>
    <w:multiLevelType w:val="hybridMultilevel"/>
    <w:tmpl w:val="B5B427A8"/>
    <w:lvl w:ilvl="0" w:tplc="BB924668">
      <w:numFmt w:val="bullet"/>
      <w:lvlText w:val=""/>
      <w:lvlJc w:val="left"/>
      <w:pPr>
        <w:ind w:left="1962" w:hanging="360"/>
      </w:pPr>
      <w:rPr>
        <w:rFonts w:ascii="Symbol" w:eastAsia="Symbol" w:hAnsi="Symbol" w:cs="Symbol" w:hint="default"/>
        <w:color w:val="212121"/>
        <w:w w:val="100"/>
        <w:sz w:val="24"/>
        <w:szCs w:val="24"/>
        <w:lang w:val="pt-PT" w:eastAsia="en-US" w:bidi="ar-SA"/>
      </w:rPr>
    </w:lvl>
    <w:lvl w:ilvl="1" w:tplc="7F2E9EF8">
      <w:numFmt w:val="bullet"/>
      <w:lvlText w:val="•"/>
      <w:lvlJc w:val="left"/>
      <w:pPr>
        <w:ind w:left="3225" w:hanging="360"/>
      </w:pPr>
      <w:rPr>
        <w:rFonts w:hint="default"/>
        <w:lang w:val="pt-PT" w:eastAsia="en-US" w:bidi="ar-SA"/>
      </w:rPr>
    </w:lvl>
    <w:lvl w:ilvl="2" w:tplc="FDB6F5EA">
      <w:numFmt w:val="bullet"/>
      <w:lvlText w:val="•"/>
      <w:lvlJc w:val="left"/>
      <w:pPr>
        <w:ind w:left="4490" w:hanging="360"/>
      </w:pPr>
      <w:rPr>
        <w:rFonts w:hint="default"/>
        <w:lang w:val="pt-PT" w:eastAsia="en-US" w:bidi="ar-SA"/>
      </w:rPr>
    </w:lvl>
    <w:lvl w:ilvl="3" w:tplc="996EB080">
      <w:numFmt w:val="bullet"/>
      <w:lvlText w:val="•"/>
      <w:lvlJc w:val="left"/>
      <w:pPr>
        <w:ind w:left="5755" w:hanging="360"/>
      </w:pPr>
      <w:rPr>
        <w:rFonts w:hint="default"/>
        <w:lang w:val="pt-PT" w:eastAsia="en-US" w:bidi="ar-SA"/>
      </w:rPr>
    </w:lvl>
    <w:lvl w:ilvl="4" w:tplc="CFCC72C8">
      <w:numFmt w:val="bullet"/>
      <w:lvlText w:val="•"/>
      <w:lvlJc w:val="left"/>
      <w:pPr>
        <w:ind w:left="7020" w:hanging="360"/>
      </w:pPr>
      <w:rPr>
        <w:rFonts w:hint="default"/>
        <w:lang w:val="pt-PT" w:eastAsia="en-US" w:bidi="ar-SA"/>
      </w:rPr>
    </w:lvl>
    <w:lvl w:ilvl="5" w:tplc="EB70EF20">
      <w:numFmt w:val="bullet"/>
      <w:lvlText w:val="•"/>
      <w:lvlJc w:val="left"/>
      <w:pPr>
        <w:ind w:left="8285" w:hanging="360"/>
      </w:pPr>
      <w:rPr>
        <w:rFonts w:hint="default"/>
        <w:lang w:val="pt-PT" w:eastAsia="en-US" w:bidi="ar-SA"/>
      </w:rPr>
    </w:lvl>
    <w:lvl w:ilvl="6" w:tplc="35627342">
      <w:numFmt w:val="bullet"/>
      <w:lvlText w:val="•"/>
      <w:lvlJc w:val="left"/>
      <w:pPr>
        <w:ind w:left="9550" w:hanging="360"/>
      </w:pPr>
      <w:rPr>
        <w:rFonts w:hint="default"/>
        <w:lang w:val="pt-PT" w:eastAsia="en-US" w:bidi="ar-SA"/>
      </w:rPr>
    </w:lvl>
    <w:lvl w:ilvl="7" w:tplc="112C34D6">
      <w:numFmt w:val="bullet"/>
      <w:lvlText w:val="•"/>
      <w:lvlJc w:val="left"/>
      <w:pPr>
        <w:ind w:left="10815" w:hanging="360"/>
      </w:pPr>
      <w:rPr>
        <w:rFonts w:hint="default"/>
        <w:lang w:val="pt-PT" w:eastAsia="en-US" w:bidi="ar-SA"/>
      </w:rPr>
    </w:lvl>
    <w:lvl w:ilvl="8" w:tplc="759A3628">
      <w:numFmt w:val="bullet"/>
      <w:lvlText w:val="•"/>
      <w:lvlJc w:val="left"/>
      <w:pPr>
        <w:ind w:left="12080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49B564E1"/>
    <w:multiLevelType w:val="multilevel"/>
    <w:tmpl w:val="BEE4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C27A0C"/>
    <w:multiLevelType w:val="hybridMultilevel"/>
    <w:tmpl w:val="ED3473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94686D"/>
    <w:multiLevelType w:val="multilevel"/>
    <w:tmpl w:val="BEE4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C202D9"/>
    <w:multiLevelType w:val="multilevel"/>
    <w:tmpl w:val="C59A5774"/>
    <w:lvl w:ilvl="0">
      <w:start w:val="1"/>
      <w:numFmt w:val="decimal"/>
      <w:lvlText w:val="%1."/>
      <w:lvlJc w:val="left"/>
      <w:pPr>
        <w:ind w:left="392" w:hanging="286"/>
        <w:jc w:val="right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50" w:hanging="402"/>
      </w:pPr>
      <w:rPr>
        <w:rFonts w:hint="default"/>
        <w:b/>
        <w:bCs/>
        <w:w w:val="99"/>
        <w:lang w:val="pt-PT" w:eastAsia="en-US" w:bidi="ar-SA"/>
      </w:rPr>
    </w:lvl>
    <w:lvl w:ilvl="2">
      <w:numFmt w:val="bullet"/>
      <w:lvlText w:val="o"/>
      <w:lvlJc w:val="left"/>
      <w:pPr>
        <w:ind w:left="2375" w:hanging="402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660" w:hanging="40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380" w:hanging="40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18" w:hanging="40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6" w:hanging="40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495" w:hanging="40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0533" w:hanging="402"/>
      </w:pPr>
      <w:rPr>
        <w:rFonts w:hint="default"/>
        <w:lang w:val="pt-PT" w:eastAsia="en-US" w:bidi="ar-SA"/>
      </w:rPr>
    </w:lvl>
  </w:abstractNum>
  <w:abstractNum w:abstractNumId="9" w15:restartNumberingAfterBreak="0">
    <w:nsid w:val="65872F82"/>
    <w:multiLevelType w:val="hybridMultilevel"/>
    <w:tmpl w:val="8A4CFBDC"/>
    <w:lvl w:ilvl="0" w:tplc="F216DE2A">
      <w:start w:val="1"/>
      <w:numFmt w:val="lowerLetter"/>
      <w:lvlText w:val="%1)"/>
      <w:lvlJc w:val="left"/>
      <w:pPr>
        <w:ind w:left="2246" w:hanging="360"/>
      </w:pPr>
      <w:rPr>
        <w:rFonts w:ascii="Arial MT" w:eastAsia="Arial MT" w:hAnsi="Arial MT" w:cs="Arial MT" w:hint="default"/>
        <w:color w:val="212121"/>
        <w:w w:val="99"/>
        <w:sz w:val="24"/>
        <w:szCs w:val="24"/>
        <w:lang w:val="pt-PT" w:eastAsia="en-US" w:bidi="ar-SA"/>
      </w:rPr>
    </w:lvl>
    <w:lvl w:ilvl="1" w:tplc="9EC2E1F0">
      <w:numFmt w:val="bullet"/>
      <w:lvlText w:val="•"/>
      <w:lvlJc w:val="left"/>
      <w:pPr>
        <w:ind w:left="3477" w:hanging="360"/>
      </w:pPr>
      <w:rPr>
        <w:rFonts w:hint="default"/>
        <w:lang w:val="pt-PT" w:eastAsia="en-US" w:bidi="ar-SA"/>
      </w:rPr>
    </w:lvl>
    <w:lvl w:ilvl="2" w:tplc="62D4F1C8">
      <w:numFmt w:val="bullet"/>
      <w:lvlText w:val="•"/>
      <w:lvlJc w:val="left"/>
      <w:pPr>
        <w:ind w:left="4714" w:hanging="360"/>
      </w:pPr>
      <w:rPr>
        <w:rFonts w:hint="default"/>
        <w:lang w:val="pt-PT" w:eastAsia="en-US" w:bidi="ar-SA"/>
      </w:rPr>
    </w:lvl>
    <w:lvl w:ilvl="3" w:tplc="43B4D510">
      <w:numFmt w:val="bullet"/>
      <w:lvlText w:val="•"/>
      <w:lvlJc w:val="left"/>
      <w:pPr>
        <w:ind w:left="5951" w:hanging="360"/>
      </w:pPr>
      <w:rPr>
        <w:rFonts w:hint="default"/>
        <w:lang w:val="pt-PT" w:eastAsia="en-US" w:bidi="ar-SA"/>
      </w:rPr>
    </w:lvl>
    <w:lvl w:ilvl="4" w:tplc="43FC84C0">
      <w:numFmt w:val="bullet"/>
      <w:lvlText w:val="•"/>
      <w:lvlJc w:val="left"/>
      <w:pPr>
        <w:ind w:left="7188" w:hanging="360"/>
      </w:pPr>
      <w:rPr>
        <w:rFonts w:hint="default"/>
        <w:lang w:val="pt-PT" w:eastAsia="en-US" w:bidi="ar-SA"/>
      </w:rPr>
    </w:lvl>
    <w:lvl w:ilvl="5" w:tplc="2482ECDE">
      <w:numFmt w:val="bullet"/>
      <w:lvlText w:val="•"/>
      <w:lvlJc w:val="left"/>
      <w:pPr>
        <w:ind w:left="8425" w:hanging="360"/>
      </w:pPr>
      <w:rPr>
        <w:rFonts w:hint="default"/>
        <w:lang w:val="pt-PT" w:eastAsia="en-US" w:bidi="ar-SA"/>
      </w:rPr>
    </w:lvl>
    <w:lvl w:ilvl="6" w:tplc="C7BADA94">
      <w:numFmt w:val="bullet"/>
      <w:lvlText w:val="•"/>
      <w:lvlJc w:val="left"/>
      <w:pPr>
        <w:ind w:left="9662" w:hanging="360"/>
      </w:pPr>
      <w:rPr>
        <w:rFonts w:hint="default"/>
        <w:lang w:val="pt-PT" w:eastAsia="en-US" w:bidi="ar-SA"/>
      </w:rPr>
    </w:lvl>
    <w:lvl w:ilvl="7" w:tplc="185CCA6C">
      <w:numFmt w:val="bullet"/>
      <w:lvlText w:val="•"/>
      <w:lvlJc w:val="left"/>
      <w:pPr>
        <w:ind w:left="10899" w:hanging="360"/>
      </w:pPr>
      <w:rPr>
        <w:rFonts w:hint="default"/>
        <w:lang w:val="pt-PT" w:eastAsia="en-US" w:bidi="ar-SA"/>
      </w:rPr>
    </w:lvl>
    <w:lvl w:ilvl="8" w:tplc="3B72D2EC">
      <w:numFmt w:val="bullet"/>
      <w:lvlText w:val="•"/>
      <w:lvlJc w:val="left"/>
      <w:pPr>
        <w:ind w:left="12136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66E24AE8"/>
    <w:multiLevelType w:val="multilevel"/>
    <w:tmpl w:val="BEE4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E04F2D"/>
    <w:multiLevelType w:val="multilevel"/>
    <w:tmpl w:val="66F2D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1E5E89"/>
    <w:multiLevelType w:val="multilevel"/>
    <w:tmpl w:val="10B2B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w w:val="100"/>
        <w:sz w:val="24"/>
        <w:szCs w:val="24"/>
        <w:lang w:val="pt-PT" w:eastAsia="en-US" w:bidi="ar-SA"/>
      </w:rPr>
    </w:lvl>
    <w:lvl w:ilvl="1">
      <w:start w:val="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18C4F5E"/>
    <w:multiLevelType w:val="multilevel"/>
    <w:tmpl w:val="13B2E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F356062"/>
    <w:multiLevelType w:val="hybridMultilevel"/>
    <w:tmpl w:val="AE3A5374"/>
    <w:lvl w:ilvl="0" w:tplc="14A2C8BC">
      <w:numFmt w:val="bullet"/>
      <w:lvlText w:val="o"/>
      <w:lvlJc w:val="left"/>
      <w:pPr>
        <w:ind w:left="2375" w:hanging="284"/>
      </w:pPr>
      <w:rPr>
        <w:rFonts w:ascii="Courier New" w:eastAsia="Courier New" w:hAnsi="Courier New" w:cs="Courier New" w:hint="default"/>
        <w:w w:val="100"/>
        <w:sz w:val="24"/>
        <w:szCs w:val="24"/>
        <w:lang w:val="pt-PT" w:eastAsia="en-US" w:bidi="ar-SA"/>
      </w:rPr>
    </w:lvl>
    <w:lvl w:ilvl="1" w:tplc="5BA2DDF6">
      <w:numFmt w:val="bullet"/>
      <w:lvlText w:val="•"/>
      <w:lvlJc w:val="left"/>
      <w:pPr>
        <w:ind w:left="3603" w:hanging="284"/>
      </w:pPr>
      <w:rPr>
        <w:rFonts w:hint="default"/>
        <w:lang w:val="pt-PT" w:eastAsia="en-US" w:bidi="ar-SA"/>
      </w:rPr>
    </w:lvl>
    <w:lvl w:ilvl="2" w:tplc="C576F0F2">
      <w:numFmt w:val="bullet"/>
      <w:lvlText w:val="•"/>
      <w:lvlJc w:val="left"/>
      <w:pPr>
        <w:ind w:left="4826" w:hanging="284"/>
      </w:pPr>
      <w:rPr>
        <w:rFonts w:hint="default"/>
        <w:lang w:val="pt-PT" w:eastAsia="en-US" w:bidi="ar-SA"/>
      </w:rPr>
    </w:lvl>
    <w:lvl w:ilvl="3" w:tplc="18EA49F8">
      <w:numFmt w:val="bullet"/>
      <w:lvlText w:val="•"/>
      <w:lvlJc w:val="left"/>
      <w:pPr>
        <w:ind w:left="6049" w:hanging="284"/>
      </w:pPr>
      <w:rPr>
        <w:rFonts w:hint="default"/>
        <w:lang w:val="pt-PT" w:eastAsia="en-US" w:bidi="ar-SA"/>
      </w:rPr>
    </w:lvl>
    <w:lvl w:ilvl="4" w:tplc="22986A14">
      <w:numFmt w:val="bullet"/>
      <w:lvlText w:val="•"/>
      <w:lvlJc w:val="left"/>
      <w:pPr>
        <w:ind w:left="7272" w:hanging="284"/>
      </w:pPr>
      <w:rPr>
        <w:rFonts w:hint="default"/>
        <w:lang w:val="pt-PT" w:eastAsia="en-US" w:bidi="ar-SA"/>
      </w:rPr>
    </w:lvl>
    <w:lvl w:ilvl="5" w:tplc="EE7E0190">
      <w:numFmt w:val="bullet"/>
      <w:lvlText w:val="•"/>
      <w:lvlJc w:val="left"/>
      <w:pPr>
        <w:ind w:left="8495" w:hanging="284"/>
      </w:pPr>
      <w:rPr>
        <w:rFonts w:hint="default"/>
        <w:lang w:val="pt-PT" w:eastAsia="en-US" w:bidi="ar-SA"/>
      </w:rPr>
    </w:lvl>
    <w:lvl w:ilvl="6" w:tplc="3B8CCFA4">
      <w:numFmt w:val="bullet"/>
      <w:lvlText w:val="•"/>
      <w:lvlJc w:val="left"/>
      <w:pPr>
        <w:ind w:left="9718" w:hanging="284"/>
      </w:pPr>
      <w:rPr>
        <w:rFonts w:hint="default"/>
        <w:lang w:val="pt-PT" w:eastAsia="en-US" w:bidi="ar-SA"/>
      </w:rPr>
    </w:lvl>
    <w:lvl w:ilvl="7" w:tplc="54EC6840">
      <w:numFmt w:val="bullet"/>
      <w:lvlText w:val="•"/>
      <w:lvlJc w:val="left"/>
      <w:pPr>
        <w:ind w:left="10941" w:hanging="284"/>
      </w:pPr>
      <w:rPr>
        <w:rFonts w:hint="default"/>
        <w:lang w:val="pt-PT" w:eastAsia="en-US" w:bidi="ar-SA"/>
      </w:rPr>
    </w:lvl>
    <w:lvl w:ilvl="8" w:tplc="F5320E68">
      <w:numFmt w:val="bullet"/>
      <w:lvlText w:val="•"/>
      <w:lvlJc w:val="left"/>
      <w:pPr>
        <w:ind w:left="12164" w:hanging="284"/>
      </w:pPr>
      <w:rPr>
        <w:rFonts w:hint="default"/>
        <w:lang w:val="pt-PT" w:eastAsia="en-US" w:bidi="ar-SA"/>
      </w:rPr>
    </w:lvl>
  </w:abstractNum>
  <w:num w:numId="1" w16cid:durableId="817841865">
    <w:abstractNumId w:val="9"/>
  </w:num>
  <w:num w:numId="2" w16cid:durableId="282077222">
    <w:abstractNumId w:val="4"/>
  </w:num>
  <w:num w:numId="3" w16cid:durableId="124394866">
    <w:abstractNumId w:val="3"/>
  </w:num>
  <w:num w:numId="4" w16cid:durableId="1979187896">
    <w:abstractNumId w:val="14"/>
  </w:num>
  <w:num w:numId="5" w16cid:durableId="1905556946">
    <w:abstractNumId w:val="8"/>
  </w:num>
  <w:num w:numId="6" w16cid:durableId="718553669">
    <w:abstractNumId w:val="0"/>
  </w:num>
  <w:num w:numId="7" w16cid:durableId="1016882900">
    <w:abstractNumId w:val="11"/>
  </w:num>
  <w:num w:numId="8" w16cid:durableId="1142507557">
    <w:abstractNumId w:val="1"/>
  </w:num>
  <w:num w:numId="9" w16cid:durableId="1834443721">
    <w:abstractNumId w:val="10"/>
  </w:num>
  <w:num w:numId="10" w16cid:durableId="920408535">
    <w:abstractNumId w:val="13"/>
  </w:num>
  <w:num w:numId="11" w16cid:durableId="2100560791">
    <w:abstractNumId w:val="7"/>
  </w:num>
  <w:num w:numId="12" w16cid:durableId="1067266112">
    <w:abstractNumId w:val="5"/>
  </w:num>
  <w:num w:numId="13" w16cid:durableId="6762054">
    <w:abstractNumId w:val="12"/>
  </w:num>
  <w:num w:numId="14" w16cid:durableId="179583637">
    <w:abstractNumId w:val="2"/>
  </w:num>
  <w:num w:numId="15" w16cid:durableId="767433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03"/>
    <w:rsid w:val="0013781D"/>
    <w:rsid w:val="001D6345"/>
    <w:rsid w:val="0024048B"/>
    <w:rsid w:val="0030682D"/>
    <w:rsid w:val="00321407"/>
    <w:rsid w:val="003E0D6A"/>
    <w:rsid w:val="003F267E"/>
    <w:rsid w:val="0045101D"/>
    <w:rsid w:val="004B52CE"/>
    <w:rsid w:val="005279C7"/>
    <w:rsid w:val="005D376A"/>
    <w:rsid w:val="00634FF3"/>
    <w:rsid w:val="006D20CB"/>
    <w:rsid w:val="00736602"/>
    <w:rsid w:val="008E4F03"/>
    <w:rsid w:val="00AF4BBB"/>
    <w:rsid w:val="00BA16A7"/>
    <w:rsid w:val="00BB2A16"/>
    <w:rsid w:val="00BE0C39"/>
    <w:rsid w:val="00C8525B"/>
    <w:rsid w:val="00D439AF"/>
    <w:rsid w:val="00DA3117"/>
    <w:rsid w:val="00E54DAF"/>
    <w:rsid w:val="00F2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2B0A8E"/>
  <w15:docId w15:val="{6971C068-13EB-44A0-A4E4-8E6A74AC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Heading1">
    <w:name w:val="heading 1"/>
    <w:basedOn w:val="Normal"/>
    <w:link w:val="Heading1Char"/>
    <w:uiPriority w:val="9"/>
    <w:qFormat/>
    <w:pPr>
      <w:ind w:left="664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88"/>
      <w:ind w:left="5057" w:right="5909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224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C8525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styleId="Header">
    <w:name w:val="header"/>
    <w:basedOn w:val="Normal"/>
    <w:link w:val="HeaderChar"/>
    <w:uiPriority w:val="99"/>
    <w:unhideWhenUsed/>
    <w:rsid w:val="00E54DAF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4DAF"/>
    <w:rPr>
      <w:rFonts w:ascii="Arial MT" w:eastAsia="Arial MT" w:hAnsi="Arial MT" w:cs="Arial MT"/>
      <w:lang w:val="pt-PT"/>
    </w:rPr>
  </w:style>
  <w:style w:type="paragraph" w:styleId="Footer">
    <w:name w:val="footer"/>
    <w:basedOn w:val="Normal"/>
    <w:link w:val="FooterChar"/>
    <w:uiPriority w:val="99"/>
    <w:unhideWhenUsed/>
    <w:rsid w:val="00E54DAF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4DAF"/>
    <w:rPr>
      <w:rFonts w:ascii="Arial MT" w:eastAsia="Arial MT" w:hAnsi="Arial MT" w:cs="Arial MT"/>
      <w:lang w:val="pt-PT"/>
    </w:rPr>
  </w:style>
  <w:style w:type="character" w:styleId="Hyperlink">
    <w:name w:val="Hyperlink"/>
    <w:basedOn w:val="DefaultParagraphFont"/>
    <w:uiPriority w:val="99"/>
    <w:unhideWhenUsed/>
    <w:rsid w:val="00E54D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DA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54DAF"/>
    <w:rPr>
      <w:rFonts w:ascii="Arial" w:eastAsia="Arial" w:hAnsi="Arial" w:cs="Arial"/>
      <w:b/>
      <w:bCs/>
      <w:sz w:val="24"/>
      <w:szCs w:val="24"/>
      <w:lang w:val="pt-PT"/>
    </w:rPr>
  </w:style>
  <w:style w:type="character" w:customStyle="1" w:styleId="BodyTextChar">
    <w:name w:val="Body Text Char"/>
    <w:basedOn w:val="DefaultParagraphFont"/>
    <w:link w:val="BodyText"/>
    <w:uiPriority w:val="1"/>
    <w:rsid w:val="00E54DAF"/>
    <w:rPr>
      <w:rFonts w:ascii="Arial MT" w:eastAsia="Arial MT" w:hAnsi="Arial MT" w:cs="Arial MT"/>
      <w:sz w:val="24"/>
      <w:szCs w:val="24"/>
      <w:lang w:val="pt-PT"/>
    </w:rPr>
  </w:style>
  <w:style w:type="table" w:styleId="TableGrid">
    <w:name w:val="Table Grid"/>
    <w:basedOn w:val="TableNormal"/>
    <w:uiPriority w:val="39"/>
    <w:rsid w:val="004B5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D439AF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NoSpacing">
    <w:name w:val="No Spacing"/>
    <w:uiPriority w:val="1"/>
    <w:qFormat/>
    <w:rsid w:val="00634FF3"/>
    <w:rPr>
      <w:rFonts w:ascii="Arial MT" w:eastAsia="Arial MT" w:hAnsi="Arial MT" w:cs="Arial MT"/>
      <w:lang w:val="pt-PT"/>
    </w:rPr>
  </w:style>
  <w:style w:type="paragraph" w:styleId="TOCHeading">
    <w:name w:val="TOC Heading"/>
    <w:basedOn w:val="Heading1"/>
    <w:next w:val="Normal"/>
    <w:uiPriority w:val="39"/>
    <w:unhideWhenUsed/>
    <w:qFormat/>
    <w:rsid w:val="00DA3117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A3117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://www.painel.ouv.df.gov.b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painel.ouv.df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787CA-E504-43D9-B5E3-B1A63924E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2330</Words>
  <Characters>12582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55619</dc:creator>
  <cp:lastModifiedBy>5561982501835</cp:lastModifiedBy>
  <cp:revision>5</cp:revision>
  <dcterms:created xsi:type="dcterms:W3CDTF">2023-08-01T14:23:00Z</dcterms:created>
  <dcterms:modified xsi:type="dcterms:W3CDTF">2023-08-01T14:44:00Z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2022-06-07T00:00:00Z</vt:filetime>
  </property>
  <property fmtid="{D5CDD505-2E9C-101B-9397-08002B2CF9AE}" pid="3" name="Creator">
    <vt:lpwstr>PDFium</vt:lpwstr>
  </property>
  <property fmtid="{D5CDD505-2E9C-101B-9397-08002B2CF9AE}" pid="4" name="LastSaved">
    <vt:filetime>2022-06-07T00:00:00Z</vt:filetime>
  </property>
</Properties>
</file>